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pBdr/>
        <w:tabs>
          <w:tab w:val="clear" w:pos="720"/>
          <w:tab w:val="left" w:pos="709" w:leader="none"/>
          <w:tab w:val="left" w:pos="1417" w:leader="none"/>
          <w:tab w:val="left" w:pos="2126" w:leader="none"/>
          <w:tab w:val="left" w:pos="2835" w:leader="none"/>
          <w:tab w:val="left" w:pos="3543" w:leader="none"/>
          <w:tab w:val="left" w:pos="4252" w:leader="none"/>
          <w:tab w:val="left" w:pos="4961" w:leader="none"/>
          <w:tab w:val="left" w:pos="5669" w:leader="none"/>
          <w:tab w:val="left" w:pos="6378" w:leader="none"/>
          <w:tab w:val="left" w:pos="7087" w:leader="none"/>
          <w:tab w:val="left" w:pos="7795" w:leader="none"/>
          <w:tab w:val="left" w:pos="8504" w:leader="none"/>
          <w:tab w:val="left" w:pos="9213" w:leader="none"/>
          <w:tab w:val="left" w:pos="9921" w:leader="none"/>
          <w:tab w:val="left" w:pos="10630" w:leader="none"/>
        </w:tabs>
        <w:spacing w:lineRule="auto" w:line="300"/>
        <w:rPr>
          <w:rFonts w:ascii="Times New Roman" w:hAnsi="Times New Roman" w:eastAsia="Arial" w:cs="Times New Roman"/>
          <w:color w:val="000000"/>
          <w:sz w:val="20"/>
          <w:szCs w:val="20"/>
        </w:rPr>
      </w:pPr>
      <w:bookmarkStart w:id="0" w:name="_Hlk32824068"/>
      <w:bookmarkEnd w:id="0"/>
      <w:r>
        <w:rPr>
          <w:rFonts w:eastAsia="Arial" w:cs="Times New Roman" w:ascii="Times New Roman" w:hAnsi="Times New Roman"/>
          <w:color w:val="000000"/>
          <w:sz w:val="20"/>
          <w:szCs w:val="20"/>
        </w:rPr>
        <w:t>FOR IMMEDIATE RELEASE</w:t>
      </w:r>
    </w:p>
    <w:p>
      <w:pPr>
        <w:pStyle w:val="Normal"/>
        <w:pBdr/>
        <w:tabs>
          <w:tab w:val="clear" w:pos="720"/>
          <w:tab w:val="left" w:pos="709" w:leader="none"/>
          <w:tab w:val="left" w:pos="1417" w:leader="none"/>
          <w:tab w:val="left" w:pos="2126" w:leader="none"/>
          <w:tab w:val="left" w:pos="2835" w:leader="none"/>
          <w:tab w:val="left" w:pos="3543" w:leader="none"/>
          <w:tab w:val="left" w:pos="4252" w:leader="none"/>
          <w:tab w:val="left" w:pos="4961" w:leader="none"/>
          <w:tab w:val="left" w:pos="5669" w:leader="none"/>
          <w:tab w:val="left" w:pos="6378" w:leader="none"/>
          <w:tab w:val="left" w:pos="7087" w:leader="none"/>
          <w:tab w:val="left" w:pos="7795" w:leader="none"/>
          <w:tab w:val="left" w:pos="8504" w:leader="none"/>
          <w:tab w:val="left" w:pos="9213" w:leader="none"/>
          <w:tab w:val="left" w:pos="9921" w:leader="none"/>
          <w:tab w:val="left" w:pos="10630" w:leader="none"/>
        </w:tabs>
        <w:spacing w:lineRule="auto" w:line="300"/>
        <w:rPr>
          <w:rFonts w:ascii="Times New Roman" w:hAnsi="Times New Roman" w:eastAsia="Arial" w:cs="Times New Roman"/>
          <w:color w:val="000000"/>
          <w:sz w:val="20"/>
          <w:szCs w:val="20"/>
        </w:rPr>
      </w:pPr>
      <w:r>
        <w:rPr>
          <w:rFonts w:eastAsia="Arial" w:cs="Times New Roman" w:ascii="Times New Roman" w:hAnsi="Times New Roman"/>
          <w:color w:val="000000"/>
          <w:sz w:val="20"/>
          <w:szCs w:val="20"/>
        </w:rPr>
      </w:r>
    </w:p>
    <w:p>
      <w:pPr>
        <w:pStyle w:val="Normal"/>
        <w:spacing w:lineRule="auto" w:line="300"/>
        <w:jc w:val="center"/>
        <w:rPr>
          <w:rFonts w:ascii="Arial" w:hAnsi="Arial" w:eastAsia="Arial" w:cs="Arial"/>
          <w:b/>
          <w:b/>
        </w:rPr>
      </w:pPr>
      <w:r>
        <w:rPr>
          <w:rFonts w:eastAsia="Arial Unicode MS" w:cs="Times New Roman" w:ascii="Times New Roman" w:hAnsi="Times New Roman"/>
          <w:b/>
          <w:sz w:val="32"/>
          <w:szCs w:val="32"/>
        </w:rPr>
        <w:t xml:space="preserve">Apacer </w:t>
      </w:r>
      <w:r>
        <w:rPr>
          <w:rFonts w:ascii="Times New Roman" w:hAnsi="Times New Roman" w:eastAsia="Arial Unicode MS" w:cs="Times New Roman"/>
          <w:b/>
          <w:b/>
          <w:sz w:val="32"/>
          <w:sz w:val="32"/>
          <w:szCs w:val="32"/>
        </w:rPr>
        <w:t xml:space="preserve">จับมือ </w:t>
      </w:r>
      <w:r>
        <w:rPr>
          <w:rFonts w:eastAsia="Arial Unicode MS" w:cs="Times New Roman" w:ascii="Times New Roman" w:hAnsi="Times New Roman"/>
          <w:b/>
          <w:sz w:val="32"/>
          <w:szCs w:val="32"/>
        </w:rPr>
        <w:t xml:space="preserve">Advantech </w:t>
      </w:r>
      <w:r>
        <w:rPr>
          <w:rFonts w:ascii="Times New Roman" w:hAnsi="Times New Roman" w:eastAsia="Arial Unicode MS" w:cs="Times New Roman"/>
          <w:b/>
          <w:b/>
          <w:sz w:val="32"/>
          <w:sz w:val="32"/>
          <w:szCs w:val="32"/>
        </w:rPr>
        <w:t xml:space="preserve">ร่วมกันพัฒนาอุตสาหกรรม </w:t>
      </w:r>
      <w:r>
        <w:rPr>
          <w:rFonts w:eastAsia="Arial Unicode MS" w:cs="Times New Roman" w:ascii="Times New Roman" w:hAnsi="Times New Roman"/>
          <w:b/>
          <w:sz w:val="32"/>
          <w:szCs w:val="32"/>
        </w:rPr>
        <w:t>IOT</w:t>
      </w:r>
    </w:p>
    <w:p>
      <w:pPr>
        <w:pStyle w:val="Normal"/>
        <w:spacing w:lineRule="auto" w:line="300"/>
        <w:jc w:val="center"/>
        <w:rPr>
          <w:rFonts w:ascii="Arial" w:hAnsi="Arial" w:eastAsia="Arial" w:cs="Arial"/>
          <w:b/>
          <w:b/>
        </w:rPr>
      </w:pPr>
      <w:r>
        <w:rPr>
          <w:rFonts w:ascii="Times New Roman" w:hAnsi="Times New Roman" w:eastAsia="Arial Unicode MS" w:cs="Times New Roman"/>
          <w:b/>
          <w:b/>
          <w:sz w:val="26"/>
          <w:sz w:val="26"/>
          <w:szCs w:val="26"/>
        </w:rPr>
        <w:t xml:space="preserve">โดยการนำเอาแอพพลิเคชั่น </w:t>
      </w:r>
      <w:r>
        <w:rPr>
          <w:rFonts w:eastAsia="Arial Unicode MS" w:cs="Times New Roman" w:ascii="Times New Roman" w:hAnsi="Times New Roman"/>
          <w:b/>
          <w:sz w:val="26"/>
          <w:szCs w:val="26"/>
        </w:rPr>
        <w:t xml:space="preserve">IoT </w:t>
      </w:r>
      <w:r>
        <w:rPr>
          <w:rFonts w:ascii="Times New Roman" w:hAnsi="Times New Roman" w:eastAsia="Arial Unicode MS" w:cs="Times New Roman"/>
          <w:b/>
          <w:b/>
          <w:sz w:val="26"/>
          <w:sz w:val="26"/>
          <w:szCs w:val="26"/>
        </w:rPr>
        <w:t>บนคลาวด์ มาประยุกต์ใช้ในอุตสาหกรรมอัจฉริยะ เพื่อเสริมสร้างประสิทธิภาพมากขึ้น</w:t>
      </w:r>
    </w:p>
    <w:p>
      <w:pPr>
        <w:pStyle w:val="Normal"/>
        <w:spacing w:lineRule="auto" w:line="300"/>
        <w:jc w:val="center"/>
        <w:rPr>
          <w:rFonts w:ascii="Arial" w:hAnsi="Arial" w:eastAsia="Arial" w:cs="Arial"/>
          <w:b/>
          <w:b/>
        </w:rPr>
      </w:pPr>
      <w:r>
        <w:rPr>
          <w:rFonts w:eastAsia="Arial" w:cs="Times New Roman" w:ascii="Times New Roman" w:hAnsi="Times New Roman"/>
          <w:b/>
        </w:rPr>
        <w:t xml:space="preserve"> </w:t>
      </w:r>
    </w:p>
    <w:p>
      <w:pPr>
        <w:pStyle w:val="Normal"/>
        <w:spacing w:lineRule="auto" w:line="297"/>
        <w:rPr>
          <w:rFonts w:ascii="Arial" w:hAnsi="Arial" w:eastAsia="Arial" w:cs="Arial"/>
          <w:sz w:val="22"/>
          <w:szCs w:val="22"/>
        </w:rPr>
      </w:pPr>
      <w:r>
        <w:rPr>
          <w:rFonts w:ascii="Times New Roman" w:hAnsi="Times New Roman" w:eastAsia="Arial Unicode MS" w:cs="Times New Roman"/>
          <w:b/>
          <w:b/>
          <w:sz w:val="22"/>
          <w:sz w:val="22"/>
          <w:szCs w:val="22"/>
        </w:rPr>
        <w:t>ไทเป</w:t>
      </w:r>
      <w:r>
        <w:rPr>
          <w:rFonts w:eastAsia="Arial Unicode MS" w:cs="Times New Roman" w:ascii="Times New Roman" w:hAnsi="Times New Roman"/>
          <w:b/>
          <w:sz w:val="22"/>
          <w:szCs w:val="22"/>
        </w:rPr>
        <w:t xml:space="preserve">, </w:t>
      </w:r>
      <w:r>
        <w:rPr>
          <w:rFonts w:ascii="Times New Roman" w:hAnsi="Times New Roman" w:eastAsia="Arial Unicode MS" w:cs="Times New Roman"/>
          <w:b/>
          <w:b/>
          <w:sz w:val="22"/>
          <w:sz w:val="22"/>
          <w:szCs w:val="22"/>
        </w:rPr>
        <w:t>ไต้หวัน</w:t>
      </w:r>
      <w:r>
        <w:rPr>
          <w:rFonts w:eastAsia="Arial Unicode MS" w:cs="Times New Roman" w:ascii="Times New Roman" w:hAnsi="Times New Roman"/>
          <w:b/>
          <w:sz w:val="22"/>
          <w:szCs w:val="22"/>
        </w:rPr>
        <w:t xml:space="preserve">, </w:t>
      </w:r>
      <w:r>
        <w:rPr>
          <w:rFonts w:ascii="Times New Roman" w:hAnsi="Times New Roman" w:eastAsia="Arial Unicode MS" w:cs="Times New Roman"/>
          <w:b/>
          <w:b/>
          <w:sz w:val="22"/>
          <w:sz w:val="22"/>
          <w:szCs w:val="22"/>
        </w:rPr>
        <w:t xml:space="preserve">วันที่ </w:t>
      </w:r>
      <w:r>
        <w:rPr>
          <w:rFonts w:eastAsia="Arial Unicode MS" w:cs="Times New Roman" w:ascii="Times New Roman" w:hAnsi="Times New Roman"/>
          <w:b/>
          <w:sz w:val="22"/>
          <w:szCs w:val="22"/>
        </w:rPr>
        <w:t xml:space="preserve">19 </w:t>
      </w:r>
      <w:r>
        <w:rPr>
          <w:rFonts w:ascii="Times New Roman" w:hAnsi="Times New Roman" w:eastAsia="Arial Unicode MS" w:cs="Times New Roman"/>
          <w:b/>
          <w:b/>
          <w:sz w:val="22"/>
          <w:sz w:val="22"/>
          <w:szCs w:val="22"/>
        </w:rPr>
        <w:t xml:space="preserve">กุมภาพันธ์ </w:t>
      </w:r>
      <w:r>
        <w:rPr>
          <w:rFonts w:eastAsia="Arial Unicode MS" w:cs="Times New Roman" w:ascii="Times New Roman" w:hAnsi="Times New Roman"/>
          <w:b/>
          <w:sz w:val="22"/>
          <w:szCs w:val="22"/>
        </w:rPr>
        <w:t xml:space="preserve">2020 </w:t>
      </w:r>
      <w:r>
        <w:rPr>
          <w:rFonts w:eastAsia="Arial Unicode MS" w:cs="Times New Roman" w:ascii="Times New Roman" w:hAnsi="Times New Roman"/>
          <w:sz w:val="22"/>
          <w:szCs w:val="22"/>
        </w:rPr>
        <w:t xml:space="preserve">- Apacer </w:t>
      </w:r>
      <w:r>
        <w:rPr>
          <w:rFonts w:ascii="Times New Roman" w:hAnsi="Times New Roman" w:eastAsia="Arial Unicode MS" w:cs="Times New Roman"/>
          <w:sz w:val="22"/>
          <w:sz w:val="22"/>
          <w:szCs w:val="22"/>
        </w:rPr>
        <w:t xml:space="preserve">ผู้นำระดับโลกในด้านการจัดเก็บและหน่วยความจำอุตสาหกรรม ประกาศความร่วมมือครั้งใหม่กับ </w:t>
      </w:r>
      <w:r>
        <w:rPr>
          <w:rFonts w:eastAsia="Arial Unicode MS" w:cs="Times New Roman" w:ascii="Times New Roman" w:hAnsi="Times New Roman"/>
          <w:sz w:val="22"/>
          <w:szCs w:val="22"/>
        </w:rPr>
        <w:t xml:space="preserve">Advantech </w:t>
      </w:r>
      <w:r>
        <w:rPr>
          <w:rFonts w:ascii="Times New Roman" w:hAnsi="Times New Roman" w:eastAsia="Arial Unicode MS" w:cs="Times New Roman"/>
          <w:sz w:val="22"/>
          <w:sz w:val="22"/>
          <w:szCs w:val="22"/>
        </w:rPr>
        <w:t xml:space="preserve">ผู้นำระดับโลกด้านคอมพิวเตอร์อุตสาหกรรม โดยการบูรณาการเทคโนโลยี </w:t>
      </w:r>
      <w:r>
        <w:rPr>
          <w:rFonts w:eastAsia="Arial Unicode MS" w:cs="Times New Roman" w:ascii="Times New Roman" w:hAnsi="Times New Roman"/>
          <w:sz w:val="22"/>
          <w:szCs w:val="22"/>
        </w:rPr>
        <w:t xml:space="preserve">Double-barreled Solution </w:t>
      </w:r>
      <w:r>
        <w:rPr>
          <w:rFonts w:ascii="Times New Roman" w:hAnsi="Times New Roman" w:eastAsia="Arial Unicode MS" w:cs="Times New Roman"/>
          <w:sz w:val="22"/>
          <w:sz w:val="22"/>
          <w:szCs w:val="22"/>
        </w:rPr>
        <w:t xml:space="preserve">ของทาง </w:t>
      </w:r>
      <w:r>
        <w:rPr>
          <w:rFonts w:eastAsia="Arial Unicode MS" w:cs="Times New Roman" w:ascii="Times New Roman" w:hAnsi="Times New Roman"/>
          <w:sz w:val="22"/>
          <w:szCs w:val="22"/>
        </w:rPr>
        <w:t xml:space="preserve">Apacer </w:t>
      </w:r>
      <w:r>
        <w:rPr>
          <w:rFonts w:ascii="Times New Roman" w:hAnsi="Times New Roman" w:eastAsia="Arial Unicode MS" w:cs="Times New Roman"/>
          <w:sz w:val="22"/>
          <w:sz w:val="22"/>
          <w:szCs w:val="22"/>
        </w:rPr>
        <w:t xml:space="preserve">เข้ากับเทคโนโลยี </w:t>
      </w:r>
      <w:r>
        <w:rPr>
          <w:rFonts w:eastAsia="Arial Unicode MS" w:cs="Times New Roman" w:ascii="Times New Roman" w:hAnsi="Times New Roman"/>
          <w:sz w:val="22"/>
          <w:szCs w:val="22"/>
        </w:rPr>
        <w:t xml:space="preserve">WISE-PaaS / DeviceOn IoT management platform </w:t>
      </w:r>
      <w:r>
        <w:rPr>
          <w:rFonts w:ascii="Times New Roman" w:hAnsi="Times New Roman" w:eastAsia="Arial Unicode MS" w:cs="Times New Roman"/>
          <w:sz w:val="22"/>
          <w:sz w:val="22"/>
          <w:szCs w:val="22"/>
        </w:rPr>
        <w:t xml:space="preserve">จากทาง  </w:t>
      </w:r>
      <w:r>
        <w:rPr>
          <w:rFonts w:eastAsia="Arial Unicode MS" w:cs="Times New Roman" w:ascii="Times New Roman" w:hAnsi="Times New Roman"/>
          <w:sz w:val="22"/>
          <w:szCs w:val="22"/>
        </w:rPr>
        <w:t xml:space="preserve">Advantech </w:t>
      </w:r>
      <w:r>
        <w:rPr>
          <w:rFonts w:ascii="Times New Roman" w:hAnsi="Times New Roman" w:eastAsia="Arial Unicode MS" w:cs="Times New Roman"/>
          <w:sz w:val="22"/>
          <w:sz w:val="22"/>
          <w:szCs w:val="22"/>
        </w:rPr>
        <w:t>ซึ่งจะทำให้ลูกค้าสามารถบริหารจัดการอุปกรณ์เก็บข้อมูลสำคัญได้อย่างง่ายดายมากขึ้น ทั้งนี้ข้อมูลจะถูกส่งไปยังคลาวด์ทำให้สามารถตรวจสอบได้แบบเรียลไทม์ ช่วยเพิ่มปรับปรุงประสิทธิภาพการทำงานของระบบโดยรวม เทคโนโลยีดังกล่าวจะเริ่มต้นใช้งานกับโรงงานอุตสาหกรรมก่อนเป็นอันดับแรก หลังจากนั้นจึงขยายไปยังธุรกิจอื่นๆ อาทิเช่น ธุรกิจขนส่ง</w:t>
      </w:r>
      <w:r>
        <w:rPr>
          <w:rFonts w:eastAsia="Arial Unicode MS" w:cs="Times New Roman" w:ascii="Times New Roman" w:hAnsi="Times New Roman"/>
          <w:sz w:val="22"/>
          <w:szCs w:val="22"/>
        </w:rPr>
        <w:t xml:space="preserve">, </w:t>
      </w:r>
      <w:r>
        <w:rPr>
          <w:rFonts w:ascii="Times New Roman" w:hAnsi="Times New Roman" w:eastAsia="Arial Unicode MS" w:cs="Times New Roman"/>
          <w:sz w:val="22"/>
          <w:sz w:val="22"/>
          <w:szCs w:val="22"/>
        </w:rPr>
        <w:t>ธุรกิจด้านสุขภาพ และ โลจิสติกส์ ในอนาคต เป็นต้น เป้าหมายคือการได้รับบริการจากแพลตฟอร์มระบบคลาวด์ที่ทำงานได้อย่างยอดเยี่ยม</w:t>
      </w:r>
    </w:p>
    <w:p>
      <w:pPr>
        <w:pStyle w:val="Normal"/>
        <w:spacing w:lineRule="auto" w:line="297"/>
        <w:rPr>
          <w:rFonts w:ascii="Arial" w:hAnsi="Arial" w:eastAsia="Arial" w:cs="Arial"/>
          <w:b/>
          <w:b/>
          <w:sz w:val="22"/>
          <w:szCs w:val="22"/>
        </w:rPr>
      </w:pPr>
      <w:r>
        <w:rPr>
          <w:rFonts w:eastAsia="Arial" w:cs="Times New Roman" w:ascii="Times New Roman" w:hAnsi="Times New Roman"/>
          <w:b/>
          <w:sz w:val="22"/>
          <w:szCs w:val="22"/>
        </w:rPr>
        <w:t xml:space="preserve"> </w:t>
      </w:r>
    </w:p>
    <w:p>
      <w:pPr>
        <w:pStyle w:val="Normal"/>
        <w:spacing w:lineRule="auto" w:line="297"/>
        <w:rPr>
          <w:rFonts w:ascii="Arial" w:hAnsi="Arial" w:eastAsia="Arial" w:cs="Arial"/>
          <w:b/>
          <w:b/>
          <w:sz w:val="22"/>
          <w:szCs w:val="22"/>
        </w:rPr>
      </w:pPr>
      <w:r>
        <w:rPr>
          <w:rFonts w:ascii="Times New Roman" w:hAnsi="Times New Roman" w:eastAsia="Arial Unicode MS" w:cs="Times New Roman"/>
          <w:b/>
          <w:b/>
          <w:sz w:val="22"/>
          <w:sz w:val="22"/>
          <w:szCs w:val="22"/>
        </w:rPr>
        <w:t xml:space="preserve">ระบบการจัดการอุปกรณ์ </w:t>
      </w:r>
      <w:r>
        <w:rPr>
          <w:rFonts w:eastAsia="Arial Unicode MS" w:cs="Times New Roman" w:ascii="Times New Roman" w:hAnsi="Times New Roman"/>
          <w:b/>
          <w:sz w:val="22"/>
          <w:szCs w:val="22"/>
        </w:rPr>
        <w:t xml:space="preserve">IoT </w:t>
      </w:r>
      <w:r>
        <w:rPr>
          <w:rFonts w:ascii="Times New Roman" w:hAnsi="Times New Roman" w:eastAsia="Arial Unicode MS" w:cs="Times New Roman"/>
          <w:b/>
          <w:b/>
          <w:sz w:val="22"/>
          <w:sz w:val="22"/>
          <w:szCs w:val="22"/>
        </w:rPr>
        <w:t>ที่สามารถประยุกต์ใช้ได้หลากหลาย ทั้งแพลตฟอร์มคลาวด์สาธารณะและเฉพาะบุคคล</w:t>
      </w:r>
    </w:p>
    <w:p>
      <w:pPr>
        <w:pStyle w:val="Normal"/>
        <w:spacing w:lineRule="auto" w:line="297"/>
        <w:rPr>
          <w:rFonts w:ascii="Times New Roman" w:hAnsi="Times New Roman" w:eastAsia="Arial" w:cs="Times New Roman"/>
          <w:b/>
          <w:b/>
          <w:sz w:val="22"/>
          <w:szCs w:val="22"/>
        </w:rPr>
      </w:pPr>
      <w:r>
        <w:rPr>
          <w:rFonts w:eastAsia="Arial" w:cs="Times New Roman" w:ascii="Times New Roman" w:hAnsi="Times New Roman"/>
          <w:b/>
          <w:sz w:val="22"/>
          <w:szCs w:val="22"/>
        </w:rPr>
      </w:r>
    </w:p>
    <w:p>
      <w:pPr>
        <w:pStyle w:val="Normal"/>
        <w:spacing w:lineRule="auto" w:line="297"/>
        <w:rPr>
          <w:rFonts w:ascii="Arial" w:hAnsi="Arial" w:eastAsia="Arial" w:cs="Arial"/>
          <w:sz w:val="22"/>
          <w:szCs w:val="22"/>
        </w:rPr>
      </w:pPr>
      <w:r>
        <w:rPr>
          <w:rFonts w:ascii="Times New Roman" w:hAnsi="Times New Roman" w:eastAsia="Arial Unicode MS" w:cs="Times New Roman"/>
          <w:sz w:val="22"/>
          <w:sz w:val="22"/>
          <w:szCs w:val="22"/>
        </w:rPr>
        <w:t xml:space="preserve">บริษัทการ์ตเนอร์ ซึ่งเป็นบริษัททำวิจัยและให้คำปรึกษาระดับโลก ได้คาดการณ์ว่าจะมีจำนวนอุปกรณ์ </w:t>
      </w:r>
      <w:r>
        <w:rPr>
          <w:rFonts w:eastAsia="Arial Unicode MS" w:cs="Times New Roman" w:ascii="Times New Roman" w:hAnsi="Times New Roman"/>
          <w:sz w:val="22"/>
          <w:szCs w:val="22"/>
        </w:rPr>
        <w:t xml:space="preserve">IoT </w:t>
      </w:r>
      <w:r>
        <w:rPr>
          <w:rFonts w:ascii="Times New Roman" w:hAnsi="Times New Roman" w:eastAsia="Arial Unicode MS" w:cs="Times New Roman"/>
          <w:sz w:val="22"/>
          <w:sz w:val="22"/>
          <w:szCs w:val="22"/>
        </w:rPr>
        <w:t xml:space="preserve">ในตลาดทั่วโลกมากถึง </w:t>
      </w:r>
      <w:r>
        <w:rPr>
          <w:rFonts w:eastAsia="Arial Unicode MS" w:cs="Times New Roman" w:ascii="Times New Roman" w:hAnsi="Times New Roman"/>
          <w:sz w:val="22"/>
          <w:szCs w:val="22"/>
        </w:rPr>
        <w:t xml:space="preserve">5.8 </w:t>
      </w:r>
      <w:r>
        <w:rPr>
          <w:rFonts w:ascii="Times New Roman" w:hAnsi="Times New Roman" w:eastAsia="Arial Unicode MS" w:cs="Times New Roman"/>
          <w:sz w:val="22"/>
          <w:sz w:val="22"/>
          <w:szCs w:val="22"/>
        </w:rPr>
        <w:t xml:space="preserve">พันล้านอุปกรณ์ ในปี </w:t>
      </w:r>
      <w:r>
        <w:rPr>
          <w:rFonts w:eastAsia="Arial Unicode MS" w:cs="Times New Roman" w:ascii="Times New Roman" w:hAnsi="Times New Roman"/>
          <w:sz w:val="22"/>
          <w:szCs w:val="22"/>
        </w:rPr>
        <w:t xml:space="preserve">2020 </w:t>
      </w:r>
      <w:r>
        <w:rPr>
          <w:rFonts w:ascii="Times New Roman" w:hAnsi="Times New Roman" w:eastAsia="Arial Unicode MS" w:cs="Times New Roman"/>
          <w:sz w:val="22"/>
          <w:sz w:val="22"/>
          <w:szCs w:val="22"/>
        </w:rPr>
        <w:t xml:space="preserve">ซึ่งเพิ่มขึ้นถึง </w:t>
      </w:r>
      <w:r>
        <w:rPr>
          <w:rFonts w:eastAsia="Arial Unicode MS" w:cs="Times New Roman" w:ascii="Times New Roman" w:hAnsi="Times New Roman"/>
          <w:sz w:val="22"/>
          <w:szCs w:val="22"/>
        </w:rPr>
        <w:t xml:space="preserve">21% </w:t>
      </w:r>
      <w:r>
        <w:rPr>
          <w:rFonts w:ascii="Times New Roman" w:hAnsi="Times New Roman" w:eastAsia="Arial Unicode MS" w:cs="Times New Roman"/>
          <w:sz w:val="22"/>
          <w:sz w:val="22"/>
          <w:szCs w:val="22"/>
        </w:rPr>
        <w:t xml:space="preserve">เมื่อเทียบกับปี </w:t>
      </w:r>
      <w:r>
        <w:rPr>
          <w:rFonts w:eastAsia="Arial Unicode MS" w:cs="Times New Roman" w:ascii="Times New Roman" w:hAnsi="Times New Roman"/>
          <w:sz w:val="22"/>
          <w:szCs w:val="22"/>
        </w:rPr>
        <w:t xml:space="preserve">2019 </w:t>
      </w:r>
      <w:r>
        <w:rPr>
          <w:rFonts w:ascii="Times New Roman" w:hAnsi="Times New Roman" w:eastAsia="Arial Unicode MS" w:cs="Times New Roman"/>
          <w:sz w:val="22"/>
          <w:sz w:val="22"/>
          <w:szCs w:val="22"/>
        </w:rPr>
        <w:t xml:space="preserve">การเติบโตอย่างต่อเนื่องลักษณะนี้ จึงมาพร้อมกับปัญหาด้านโซลูชั่นการจัดการที่ต้องมีประสิทธิภาพเพียงพอ ความต้องการการใช้งานแอปพลิเคชัน </w:t>
      </w:r>
      <w:r>
        <w:rPr>
          <w:rFonts w:eastAsia="Arial Unicode MS" w:cs="Times New Roman" w:ascii="Times New Roman" w:hAnsi="Times New Roman"/>
          <w:sz w:val="22"/>
          <w:szCs w:val="22"/>
        </w:rPr>
        <w:t xml:space="preserve">AIoT </w:t>
      </w:r>
      <w:r>
        <w:rPr>
          <w:rFonts w:ascii="Times New Roman" w:hAnsi="Times New Roman" w:eastAsia="Arial Unicode MS" w:cs="Times New Roman"/>
          <w:sz w:val="22"/>
          <w:sz w:val="22"/>
          <w:szCs w:val="22"/>
        </w:rPr>
        <w:t>ที่ต้องการทั้งประสิทธิภาพและประสิทธิผลสูงสุด จำเป็นต้องได้รับการสนับสนุนทางด้านบริการคลาวด์แพลตฟอร์มระดับอุตสาหกรรมที่เชื่อถือได้</w:t>
      </w:r>
    </w:p>
    <w:p>
      <w:pPr>
        <w:pStyle w:val="Normal"/>
        <w:spacing w:lineRule="auto" w:line="297"/>
        <w:rPr>
          <w:rFonts w:ascii="Arial" w:hAnsi="Arial" w:eastAsia="Arial" w:cs="Arial"/>
          <w:sz w:val="22"/>
          <w:szCs w:val="22"/>
        </w:rPr>
      </w:pPr>
      <w:r>
        <w:rPr>
          <w:rFonts w:eastAsia="Arial" w:cs="Times New Roman" w:ascii="Times New Roman" w:hAnsi="Times New Roman"/>
          <w:sz w:val="22"/>
          <w:szCs w:val="22"/>
        </w:rPr>
        <w:t xml:space="preserve"> </w:t>
      </w:r>
    </w:p>
    <w:p>
      <w:pPr>
        <w:pStyle w:val="Normal"/>
        <w:spacing w:lineRule="auto" w:line="297"/>
        <w:rPr>
          <w:rFonts w:ascii="Arial" w:hAnsi="Arial" w:eastAsia="Arial" w:cs="Arial"/>
          <w:sz w:val="22"/>
          <w:szCs w:val="22"/>
        </w:rPr>
      </w:pPr>
      <w:r>
        <w:rPr>
          <w:rFonts w:ascii="Times New Roman" w:hAnsi="Times New Roman" w:eastAsia="Arial Unicode MS" w:cs="Times New Roman"/>
          <w:sz w:val="22"/>
          <w:sz w:val="22"/>
          <w:szCs w:val="22"/>
        </w:rPr>
        <w:t xml:space="preserve">ในปีที่ผ่านมา </w:t>
      </w:r>
      <w:r>
        <w:rPr>
          <w:rFonts w:eastAsia="Arial Unicode MS" w:cs="Times New Roman" w:ascii="Times New Roman" w:hAnsi="Times New Roman"/>
          <w:sz w:val="22"/>
          <w:szCs w:val="22"/>
        </w:rPr>
        <w:t xml:space="preserve">Advantech </w:t>
      </w:r>
      <w:r>
        <w:rPr>
          <w:rFonts w:ascii="Times New Roman" w:hAnsi="Times New Roman" w:eastAsia="Arial Unicode MS" w:cs="Times New Roman"/>
          <w:sz w:val="22"/>
          <w:sz w:val="22"/>
          <w:szCs w:val="22"/>
        </w:rPr>
        <w:t xml:space="preserve">ได้พัฒนาระบบนิเวศอุตสาหกรรม </w:t>
      </w:r>
      <w:r>
        <w:rPr>
          <w:rFonts w:eastAsia="Arial Unicode MS" w:cs="Times New Roman" w:ascii="Times New Roman" w:hAnsi="Times New Roman"/>
          <w:sz w:val="22"/>
          <w:szCs w:val="22"/>
        </w:rPr>
        <w:t xml:space="preserve">(ecosystem) WISE-PaaS Industrial IoT ecosystem </w:t>
      </w:r>
      <w:r>
        <w:rPr>
          <w:rFonts w:ascii="Times New Roman" w:hAnsi="Times New Roman" w:eastAsia="Arial Unicode MS" w:cs="Times New Roman"/>
          <w:sz w:val="22"/>
          <w:sz w:val="22"/>
          <w:szCs w:val="22"/>
        </w:rPr>
        <w:t xml:space="preserve">ซึ่งเป็นที่รู้จักกันดี ระบบดังกล่าวได้สร้างคลาวด์แพลตฟอร์มที่มีความยืดหยุ่นสูง ด้วยการประยุกต์ใช้สถาปัตยกรรม </w:t>
      </w:r>
      <w:r>
        <w:rPr>
          <w:rFonts w:eastAsia="Arial Unicode MS" w:cs="Times New Roman" w:ascii="Times New Roman" w:hAnsi="Times New Roman"/>
          <w:sz w:val="22"/>
          <w:szCs w:val="22"/>
        </w:rPr>
        <w:t xml:space="preserve">Kubernetes </w:t>
      </w:r>
      <w:r>
        <w:rPr>
          <w:rFonts w:ascii="Times New Roman" w:hAnsi="Times New Roman" w:eastAsia="Arial Unicode MS" w:cs="Times New Roman"/>
          <w:sz w:val="22"/>
          <w:sz w:val="22"/>
          <w:szCs w:val="22"/>
        </w:rPr>
        <w:t xml:space="preserve">และ </w:t>
      </w:r>
      <w:r>
        <w:rPr>
          <w:rFonts w:eastAsia="Arial Unicode MS" w:cs="Times New Roman" w:ascii="Times New Roman" w:hAnsi="Times New Roman"/>
          <w:sz w:val="22"/>
          <w:szCs w:val="22"/>
        </w:rPr>
        <w:t xml:space="preserve">Microservices </w:t>
      </w:r>
      <w:r>
        <w:rPr>
          <w:rFonts w:ascii="Times New Roman" w:hAnsi="Times New Roman" w:eastAsia="Arial Unicode MS" w:cs="Times New Roman"/>
          <w:sz w:val="22"/>
          <w:sz w:val="22"/>
          <w:szCs w:val="22"/>
        </w:rPr>
        <w:t xml:space="preserve">เข้ามา อีกทั้งยังปรับปรุงความหลากหลายของผลิตภัณฑ์และความสามารถในการรวมแพลตฟอร์มผ่านแบบจำลองร่วมในอุตสาหกรรมต่างๆ อีกด้วย ในครั้งนี้ </w:t>
      </w:r>
      <w:r>
        <w:rPr>
          <w:rFonts w:eastAsia="Arial Unicode MS" w:cs="Times New Roman" w:ascii="Times New Roman" w:hAnsi="Times New Roman"/>
          <w:sz w:val="22"/>
          <w:szCs w:val="22"/>
        </w:rPr>
        <w:t xml:space="preserve">Advantech </w:t>
      </w:r>
      <w:r>
        <w:rPr>
          <w:rFonts w:ascii="Times New Roman" w:hAnsi="Times New Roman" w:eastAsia="Arial Unicode MS" w:cs="Times New Roman"/>
          <w:sz w:val="22"/>
          <w:sz w:val="22"/>
          <w:szCs w:val="22"/>
        </w:rPr>
        <w:t xml:space="preserve">ทำงานร่วมกับ </w:t>
      </w:r>
      <w:r>
        <w:rPr>
          <w:rFonts w:eastAsia="Arial Unicode MS" w:cs="Times New Roman" w:ascii="Times New Roman" w:hAnsi="Times New Roman"/>
          <w:sz w:val="22"/>
          <w:szCs w:val="22"/>
        </w:rPr>
        <w:t xml:space="preserve">Apacer </w:t>
      </w:r>
      <w:r>
        <w:rPr>
          <w:rFonts w:ascii="Times New Roman" w:hAnsi="Times New Roman" w:eastAsia="Arial Unicode MS" w:cs="Times New Roman"/>
          <w:sz w:val="22"/>
          <w:sz w:val="22"/>
          <w:szCs w:val="22"/>
        </w:rPr>
        <w:t xml:space="preserve">เพื่อพัฒนาแพลตฟอร์ม </w:t>
      </w:r>
      <w:r>
        <w:rPr>
          <w:rFonts w:eastAsia="Arial Unicode MS" w:cs="Times New Roman" w:ascii="Times New Roman" w:hAnsi="Times New Roman"/>
          <w:sz w:val="22"/>
          <w:szCs w:val="22"/>
        </w:rPr>
        <w:t xml:space="preserve">WISE-PaaS / DeviceOn </w:t>
      </w:r>
      <w:r>
        <w:rPr>
          <w:rFonts w:ascii="Times New Roman" w:hAnsi="Times New Roman" w:eastAsia="Arial Unicode MS" w:cs="Times New Roman"/>
          <w:sz w:val="22"/>
          <w:sz w:val="22"/>
          <w:szCs w:val="22"/>
        </w:rPr>
        <w:t xml:space="preserve">ให้มีประสิทธิภาพสูงยิ่งขึ้น โดยการปลั๊กอินเข้ากับเทคโนโลยี  </w:t>
      </w:r>
      <w:r>
        <w:rPr>
          <w:rFonts w:eastAsia="Arial Unicode MS" w:cs="Times New Roman" w:ascii="Times New Roman" w:hAnsi="Times New Roman"/>
          <w:sz w:val="22"/>
          <w:szCs w:val="22"/>
        </w:rPr>
        <w:t xml:space="preserve">Double-barreled Solution : Cloud Edition </w:t>
      </w:r>
      <w:r>
        <w:rPr>
          <w:rFonts w:ascii="Times New Roman" w:hAnsi="Times New Roman" w:eastAsia="Arial Unicode MS" w:cs="Times New Roman"/>
          <w:sz w:val="22"/>
          <w:sz w:val="22"/>
          <w:szCs w:val="22"/>
        </w:rPr>
        <w:t xml:space="preserve">ซึ่งมาพร้อมกับแดชบอร์ดที่ทำให้การเก็บข้อมูลและสร้างวิช่วลไลเซชั่นทำได้ง่าย สามารถตรวจสอบสถานะการทำงานของไดรฟ์ </w:t>
      </w:r>
      <w:r>
        <w:rPr>
          <w:rFonts w:eastAsia="Arial Unicode MS" w:cs="Times New Roman" w:ascii="Times New Roman" w:hAnsi="Times New Roman"/>
          <w:sz w:val="22"/>
          <w:szCs w:val="22"/>
        </w:rPr>
        <w:t xml:space="preserve">SSD </w:t>
      </w:r>
      <w:r>
        <w:rPr>
          <w:rFonts w:ascii="Times New Roman" w:hAnsi="Times New Roman" w:eastAsia="Arial Unicode MS" w:cs="Times New Roman"/>
          <w:sz w:val="22"/>
          <w:sz w:val="22"/>
          <w:szCs w:val="22"/>
        </w:rPr>
        <w:t>ได้แบบเรียลไทม์ เช่น เรียกดูอายุการใช้งานที่เหลือ</w:t>
      </w:r>
      <w:r>
        <w:rPr>
          <w:rFonts w:eastAsia="Arial Unicode MS" w:cs="Times New Roman" w:ascii="Times New Roman" w:hAnsi="Times New Roman"/>
          <w:sz w:val="22"/>
          <w:szCs w:val="22"/>
        </w:rPr>
        <w:t xml:space="preserve">, </w:t>
      </w:r>
      <w:r>
        <w:rPr>
          <w:rFonts w:ascii="Times New Roman" w:hAnsi="Times New Roman" w:eastAsia="Arial Unicode MS" w:cs="Times New Roman"/>
          <w:sz w:val="22"/>
          <w:sz w:val="22"/>
          <w:szCs w:val="22"/>
        </w:rPr>
        <w:t xml:space="preserve">อุณหภูมิการทำงาน รวมไปถึงสถานะการใช้พลังงานที่ผิดปกติ  ที่สำคัญคือแอปพลิเคชันนี้ไม่ได้ถูกจำกัดให้ใช้งานกับแพลตฟอร์มคลาวด์ใดๆ เป็นพิเศษ แต่มันสามารถทำงานบนแพลตฟอร์มคลาวด์สาธารณะทั่วๆ ไป เช่น </w:t>
      </w:r>
      <w:r>
        <w:rPr>
          <w:rFonts w:eastAsia="Arial Unicode MS" w:cs="Times New Roman" w:ascii="Times New Roman" w:hAnsi="Times New Roman"/>
          <w:sz w:val="22"/>
          <w:szCs w:val="22"/>
        </w:rPr>
        <w:t xml:space="preserve">Amazon Web Services (AWS), Microsoft Azure </w:t>
      </w:r>
      <w:r>
        <w:rPr>
          <w:rFonts w:ascii="Times New Roman" w:hAnsi="Times New Roman" w:eastAsia="Arial Unicode MS" w:cs="Times New Roman"/>
          <w:sz w:val="22"/>
          <w:sz w:val="22"/>
          <w:szCs w:val="22"/>
        </w:rPr>
        <w:t xml:space="preserve">และ </w:t>
      </w:r>
      <w:r>
        <w:rPr>
          <w:rFonts w:eastAsia="Arial Unicode MS" w:cs="Times New Roman" w:ascii="Times New Roman" w:hAnsi="Times New Roman"/>
          <w:sz w:val="22"/>
          <w:szCs w:val="22"/>
        </w:rPr>
        <w:t xml:space="preserve">Google </w:t>
      </w:r>
      <w:r>
        <w:rPr>
          <w:rFonts w:ascii="Times New Roman" w:hAnsi="Times New Roman" w:eastAsia="Arial Unicode MS" w:cs="Times New Roman"/>
          <w:sz w:val="22"/>
          <w:sz w:val="22"/>
          <w:szCs w:val="22"/>
        </w:rPr>
        <w:t xml:space="preserve">ได้ หรือจะสร้างระบบ </w:t>
      </w:r>
      <w:r>
        <w:rPr>
          <w:rFonts w:eastAsia="Arial Unicode MS" w:cs="Times New Roman" w:ascii="Times New Roman" w:hAnsi="Times New Roman"/>
          <w:sz w:val="22"/>
          <w:szCs w:val="22"/>
        </w:rPr>
        <w:t xml:space="preserve">IoT </w:t>
      </w:r>
      <w:r>
        <w:rPr>
          <w:rFonts w:ascii="Times New Roman" w:hAnsi="Times New Roman" w:eastAsia="Arial Unicode MS" w:cs="Times New Roman"/>
          <w:sz w:val="22"/>
          <w:sz w:val="22"/>
          <w:szCs w:val="22"/>
        </w:rPr>
        <w:t xml:space="preserve">ในระบบคลาวด์องค์กรที่มี </w:t>
      </w:r>
      <w:r>
        <w:rPr>
          <w:rFonts w:eastAsia="Arial Unicode MS" w:cs="Times New Roman" w:ascii="Times New Roman" w:hAnsi="Times New Roman"/>
          <w:sz w:val="22"/>
          <w:szCs w:val="22"/>
        </w:rPr>
        <w:t xml:space="preserve">Private cloud  </w:t>
      </w:r>
      <w:r>
        <w:rPr>
          <w:rFonts w:ascii="Times New Roman" w:hAnsi="Times New Roman" w:eastAsia="Arial Unicode MS" w:cs="Times New Roman"/>
          <w:sz w:val="22"/>
          <w:sz w:val="22"/>
          <w:szCs w:val="22"/>
        </w:rPr>
        <w:t>ก็สามารถทำได้อย่างง่ายดาย</w:t>
      </w:r>
    </w:p>
    <w:p>
      <w:pPr>
        <w:pStyle w:val="Normal"/>
        <w:spacing w:lineRule="auto" w:line="297"/>
        <w:rPr>
          <w:rFonts w:ascii="Arial" w:hAnsi="Arial" w:eastAsia="Arial" w:cs="Arial"/>
          <w:sz w:val="22"/>
          <w:szCs w:val="22"/>
        </w:rPr>
      </w:pPr>
      <w:r>
        <w:rPr>
          <w:rFonts w:eastAsia="Arial" w:cs="Times New Roman" w:ascii="Times New Roman" w:hAnsi="Times New Roman"/>
          <w:sz w:val="22"/>
          <w:szCs w:val="22"/>
        </w:rPr>
        <w:t xml:space="preserve"> </w:t>
      </w:r>
    </w:p>
    <w:p>
      <w:pPr>
        <w:pStyle w:val="Normal"/>
        <w:spacing w:lineRule="auto" w:line="297"/>
        <w:rPr>
          <w:rFonts w:ascii="Arial" w:hAnsi="Arial" w:eastAsia="Arial" w:cs="Arial"/>
          <w:b/>
          <w:b/>
          <w:sz w:val="22"/>
          <w:szCs w:val="22"/>
        </w:rPr>
      </w:pPr>
      <w:r>
        <w:rPr>
          <w:rFonts w:eastAsia="Arial Unicode MS" w:cs="Times New Roman" w:ascii="Times New Roman" w:hAnsi="Times New Roman"/>
          <w:b/>
          <w:sz w:val="22"/>
          <w:szCs w:val="22"/>
        </w:rPr>
        <w:t xml:space="preserve">Double-Barreled Solution Cloud Edition </w:t>
      </w:r>
      <w:r>
        <w:rPr>
          <w:rFonts w:ascii="Times New Roman" w:hAnsi="Times New Roman" w:eastAsia="Arial Unicode MS" w:cs="Times New Roman"/>
          <w:b/>
          <w:b/>
          <w:sz w:val="22"/>
          <w:sz w:val="22"/>
          <w:szCs w:val="22"/>
        </w:rPr>
        <w:t xml:space="preserve">มาพร้อมกับระบบตรวจสอบสถานะไดรฟ์ </w:t>
      </w:r>
      <w:r>
        <w:rPr>
          <w:rFonts w:eastAsia="Arial Unicode MS" w:cs="Times New Roman" w:ascii="Times New Roman" w:hAnsi="Times New Roman"/>
          <w:b/>
          <w:sz w:val="22"/>
          <w:szCs w:val="22"/>
        </w:rPr>
        <w:t xml:space="preserve">SSD </w:t>
      </w:r>
      <w:r>
        <w:rPr>
          <w:rFonts w:ascii="Times New Roman" w:hAnsi="Times New Roman" w:eastAsia="Arial Unicode MS" w:cs="Times New Roman"/>
          <w:b/>
          <w:b/>
          <w:sz w:val="22"/>
          <w:sz w:val="22"/>
          <w:szCs w:val="22"/>
        </w:rPr>
        <w:t>แบบเรียลไทม์</w:t>
      </w:r>
    </w:p>
    <w:p>
      <w:pPr>
        <w:pStyle w:val="Normal"/>
        <w:spacing w:lineRule="auto" w:line="297"/>
        <w:rPr>
          <w:rFonts w:ascii="Times New Roman" w:hAnsi="Times New Roman" w:eastAsia="Arial" w:cs="Times New Roman"/>
          <w:b/>
          <w:b/>
          <w:sz w:val="22"/>
          <w:szCs w:val="22"/>
        </w:rPr>
      </w:pPr>
      <w:r>
        <w:rPr>
          <w:rFonts w:eastAsia="Arial" w:cs="Times New Roman" w:ascii="Times New Roman" w:hAnsi="Times New Roman"/>
          <w:b/>
          <w:sz w:val="22"/>
          <w:szCs w:val="22"/>
        </w:rPr>
      </w:r>
    </w:p>
    <w:p>
      <w:pPr>
        <w:pStyle w:val="Normal"/>
        <w:spacing w:lineRule="auto" w:line="297"/>
        <w:rPr>
          <w:rFonts w:ascii="Arial" w:hAnsi="Arial" w:eastAsia="Arial" w:cs="Arial"/>
          <w:sz w:val="22"/>
          <w:szCs w:val="22"/>
        </w:rPr>
      </w:pPr>
      <w:r>
        <w:rPr>
          <w:rFonts w:ascii="Times New Roman" w:hAnsi="Times New Roman" w:eastAsia="Arial Unicode MS" w:cs="Times New Roman"/>
          <w:sz w:val="22"/>
          <w:sz w:val="22"/>
          <w:szCs w:val="22"/>
        </w:rPr>
        <w:t xml:space="preserve">การร่วมมือครั้งนี้เป็นการพัฒนาครั้งแรกเพื่อตอบสนองความต้องการของโรงงานในยุคอนาคต ซึ่งมักจะประสบปัญหาเรื่องของไดรฟ์ </w:t>
      </w:r>
      <w:r>
        <w:rPr>
          <w:rFonts w:eastAsia="Arial Unicode MS" w:cs="Times New Roman" w:ascii="Times New Roman" w:hAnsi="Times New Roman"/>
          <w:sz w:val="22"/>
          <w:szCs w:val="22"/>
        </w:rPr>
        <w:t xml:space="preserve">SSD </w:t>
      </w:r>
      <w:r>
        <w:rPr>
          <w:rFonts w:ascii="Times New Roman" w:hAnsi="Times New Roman" w:eastAsia="Arial Unicode MS" w:cs="Times New Roman"/>
          <w:sz w:val="22"/>
          <w:sz w:val="22"/>
          <w:szCs w:val="22"/>
        </w:rPr>
        <w:t xml:space="preserve">หรือความเสียหายของระบบที่เกิดจากแหล่งจ่ายไฟที่ไม่เสถียรหรือผิดปกติ ส่งผลทำให้สายการผลิตมีประสิทธิภาพลดลง แพลตฟอร์ม </w:t>
      </w:r>
      <w:r>
        <w:rPr>
          <w:rFonts w:eastAsia="Arial Unicode MS" w:cs="Times New Roman" w:ascii="Times New Roman" w:hAnsi="Times New Roman"/>
          <w:sz w:val="22"/>
          <w:szCs w:val="22"/>
        </w:rPr>
        <w:t xml:space="preserve">WISE-PaaS / DeviceOn IoT device management </w:t>
      </w:r>
      <w:r>
        <w:rPr>
          <w:rFonts w:ascii="Times New Roman" w:hAnsi="Times New Roman" w:eastAsia="Arial Unicode MS" w:cs="Times New Roman"/>
          <w:sz w:val="22"/>
          <w:sz w:val="22"/>
          <w:szCs w:val="22"/>
        </w:rPr>
        <w:t xml:space="preserve">พร้อมกับปลั๊กอิน </w:t>
      </w:r>
      <w:r>
        <w:rPr>
          <w:rFonts w:eastAsia="Arial Unicode MS" w:cs="Times New Roman" w:ascii="Times New Roman" w:hAnsi="Times New Roman"/>
          <w:sz w:val="22"/>
          <w:szCs w:val="22"/>
        </w:rPr>
        <w:t xml:space="preserve">DBS Cloud Edition </w:t>
      </w:r>
      <w:r>
        <w:rPr>
          <w:rFonts w:ascii="Times New Roman" w:hAnsi="Times New Roman" w:eastAsia="Arial Unicode MS" w:cs="Times New Roman"/>
          <w:sz w:val="22"/>
          <w:sz w:val="22"/>
          <w:szCs w:val="22"/>
        </w:rPr>
        <w:t xml:space="preserve">ทำให้โรงงานสามารถตรวจสอบไดรฟ์ </w:t>
      </w:r>
      <w:r>
        <w:rPr>
          <w:rFonts w:eastAsia="Arial Unicode MS" w:cs="Times New Roman" w:ascii="Times New Roman" w:hAnsi="Times New Roman"/>
          <w:sz w:val="22"/>
          <w:szCs w:val="22"/>
        </w:rPr>
        <w:t xml:space="preserve">SSD </w:t>
      </w:r>
      <w:r>
        <w:rPr>
          <w:rFonts w:ascii="Times New Roman" w:hAnsi="Times New Roman" w:eastAsia="Arial Unicode MS" w:cs="Times New Roman"/>
          <w:sz w:val="22"/>
          <w:sz w:val="22"/>
          <w:szCs w:val="22"/>
        </w:rPr>
        <w:t xml:space="preserve">ได้แบบเรียลไทม์ </w:t>
      </w:r>
      <w:r>
        <w:rPr>
          <w:rFonts w:eastAsia="Arial Unicode MS" w:cs="Times New Roman" w:ascii="Times New Roman" w:hAnsi="Times New Roman"/>
          <w:sz w:val="22"/>
          <w:szCs w:val="22"/>
        </w:rPr>
        <w:t xml:space="preserve">24/7 </w:t>
      </w:r>
      <w:r>
        <w:rPr>
          <w:rFonts w:ascii="Times New Roman" w:hAnsi="Times New Roman" w:eastAsia="Arial Unicode MS" w:cs="Times New Roman"/>
          <w:sz w:val="22"/>
          <w:sz w:val="22"/>
          <w:szCs w:val="22"/>
        </w:rPr>
        <w:t xml:space="preserve">และตรวจจับความผิดปกติของกระแสไฟฟ้าที่เกิดขึ้นได้อย่างรวดเร็ว วิศวกรของโรงงานเองก็สามารถรับรู้ได้ทันทีจากหน้าจอคอมพิวเตอร์ในห้องทำงาน หรือแม้แต่ผ่านซอฟต์แวร์ที่ใช้สื่อสารยอดนิยม อาทิเช่น </w:t>
      </w:r>
      <w:r>
        <w:rPr>
          <w:rFonts w:eastAsia="Arial Unicode MS" w:cs="Times New Roman" w:ascii="Times New Roman" w:hAnsi="Times New Roman"/>
          <w:sz w:val="22"/>
          <w:szCs w:val="22"/>
        </w:rPr>
        <w:t xml:space="preserve">LINE, WeChat </w:t>
      </w:r>
      <w:r>
        <w:rPr>
          <w:rFonts w:ascii="Times New Roman" w:hAnsi="Times New Roman" w:eastAsia="Arial Unicode MS" w:cs="Times New Roman"/>
          <w:sz w:val="22"/>
          <w:sz w:val="22"/>
          <w:szCs w:val="22"/>
        </w:rPr>
        <w:t xml:space="preserve">หรือแม้แต่อีเมลและ </w:t>
      </w:r>
      <w:r>
        <w:rPr>
          <w:rFonts w:eastAsia="Arial Unicode MS" w:cs="Times New Roman" w:ascii="Times New Roman" w:hAnsi="Times New Roman"/>
          <w:sz w:val="22"/>
          <w:szCs w:val="22"/>
        </w:rPr>
        <w:t xml:space="preserve">SMS </w:t>
      </w:r>
      <w:r>
        <w:rPr>
          <w:rFonts w:ascii="Times New Roman" w:hAnsi="Times New Roman" w:eastAsia="Arial Unicode MS" w:cs="Times New Roman"/>
          <w:sz w:val="22"/>
          <w:sz w:val="22"/>
          <w:szCs w:val="22"/>
        </w:rPr>
        <w:t>เมื่ออยู่นอกสำนักงาน สิ่งนี้ทำให้ทีมซ่อมบำรุงสามารถตอบสนองได้อย่างรวดเร็วเมื่อมีสิ่งผิดปกติเกิดขึ้น ส่งผลให้ธุรกิจสามารถลดค่าใช้จ่ายทางด้านแรงงานหรือค่าบำรุงรักษาระบบได้อย่างมาก</w:t>
      </w:r>
    </w:p>
    <w:p>
      <w:pPr>
        <w:pStyle w:val="Normal"/>
        <w:spacing w:lineRule="auto" w:line="297"/>
        <w:rPr>
          <w:rFonts w:ascii="Arial" w:hAnsi="Arial" w:eastAsia="Arial" w:cs="Arial"/>
          <w:sz w:val="22"/>
          <w:szCs w:val="22"/>
        </w:rPr>
      </w:pPr>
      <w:r>
        <w:rPr>
          <w:rFonts w:eastAsia="Arial" w:cs="Times New Roman" w:ascii="Times New Roman" w:hAnsi="Times New Roman"/>
          <w:sz w:val="22"/>
          <w:szCs w:val="22"/>
        </w:rPr>
        <w:t xml:space="preserve"> </w:t>
      </w:r>
    </w:p>
    <w:p>
      <w:pPr>
        <w:pStyle w:val="Normal"/>
        <w:spacing w:lineRule="auto" w:line="300"/>
        <w:rPr/>
      </w:pPr>
      <w:r>
        <w:rPr>
          <w:rFonts w:eastAsia="Arial Unicode MS" w:cs="Times New Roman" w:ascii="Times New Roman" w:hAnsi="Times New Roman"/>
          <w:sz w:val="22"/>
          <w:szCs w:val="22"/>
        </w:rPr>
        <w:t xml:space="preserve">Cindy Huang </w:t>
      </w:r>
      <w:r>
        <w:rPr>
          <w:rFonts w:ascii="Times New Roman" w:hAnsi="Times New Roman" w:eastAsia="Arial Unicode MS" w:cs="Times New Roman"/>
          <w:sz w:val="22"/>
          <w:sz w:val="22"/>
          <w:szCs w:val="22"/>
        </w:rPr>
        <w:t xml:space="preserve">ผู้อำนวยการอาวุโสฝ่ายขายและการตลาดของ </w:t>
      </w:r>
      <w:r>
        <w:rPr>
          <w:rFonts w:eastAsia="Arial Unicode MS" w:cs="Times New Roman" w:ascii="Times New Roman" w:hAnsi="Times New Roman"/>
          <w:sz w:val="22"/>
          <w:szCs w:val="22"/>
        </w:rPr>
        <w:t xml:space="preserve">Apacer </w:t>
      </w:r>
      <w:r>
        <w:rPr>
          <w:rFonts w:ascii="Times New Roman" w:hAnsi="Times New Roman" w:eastAsia="Arial Unicode MS" w:cs="Times New Roman"/>
          <w:sz w:val="22"/>
          <w:sz w:val="22"/>
          <w:szCs w:val="22"/>
        </w:rPr>
        <w:t xml:space="preserve">กล่าวว่าในอนาคต </w:t>
      </w:r>
      <w:r>
        <w:rPr>
          <w:rFonts w:eastAsia="Arial Unicode MS" w:cs="Times New Roman" w:ascii="Times New Roman" w:hAnsi="Times New Roman"/>
          <w:sz w:val="22"/>
          <w:szCs w:val="22"/>
        </w:rPr>
        <w:t xml:space="preserve">Apacer </w:t>
      </w:r>
      <w:r>
        <w:rPr>
          <w:rFonts w:ascii="Times New Roman" w:hAnsi="Times New Roman" w:eastAsia="Arial Unicode MS" w:cs="Times New Roman"/>
          <w:sz w:val="22"/>
          <w:sz w:val="22"/>
          <w:szCs w:val="22"/>
        </w:rPr>
        <w:t xml:space="preserve">จะร่วมพัฒนาเทคโนโลยีอย่างใกล้ชิดกับ </w:t>
      </w:r>
      <w:r>
        <w:rPr>
          <w:rFonts w:eastAsia="Arial Unicode MS" w:cs="Times New Roman" w:ascii="Times New Roman" w:hAnsi="Times New Roman"/>
          <w:sz w:val="22"/>
          <w:szCs w:val="22"/>
        </w:rPr>
        <w:t xml:space="preserve">Advantech </w:t>
      </w:r>
      <w:r>
        <w:rPr>
          <w:rFonts w:ascii="Times New Roman" w:hAnsi="Times New Roman" w:eastAsia="Arial Unicode MS" w:cs="Times New Roman"/>
          <w:sz w:val="22"/>
          <w:sz w:val="22"/>
          <w:szCs w:val="22"/>
        </w:rPr>
        <w:t xml:space="preserve">ด้วยประสบการณ์และความเชี่ยวชาญทางด้านการพัฒนาระบบจัดเก็บข้อมูลทางด้านอุตสาหกรรม จึงมั่นใจได้ว่าจะสามารถพัฒนาเทคโนโลยีและโซลูชั่นที่สามารถตอบสนองความต้องการของธุรกิจในรูปแบบอื่นๆ ได้ อาทิเช่น  ธุรกิจด้านการขนส่ง </w:t>
      </w:r>
      <w:r>
        <w:rPr>
          <w:rFonts w:eastAsia="Arial Unicode MS" w:cs="Times New Roman" w:ascii="Times New Roman" w:hAnsi="Times New Roman"/>
          <w:sz w:val="22"/>
          <w:szCs w:val="22"/>
        </w:rPr>
        <w:t xml:space="preserve">, </w:t>
      </w:r>
      <w:r>
        <w:rPr>
          <w:rFonts w:ascii="Times New Roman" w:hAnsi="Times New Roman" w:eastAsia="Arial Unicode MS" w:cs="Times New Roman"/>
          <w:sz w:val="22"/>
          <w:sz w:val="22"/>
          <w:szCs w:val="22"/>
        </w:rPr>
        <w:t xml:space="preserve">ธุรกิจการดูแลสุขภาพ และโลจิสติกส์อัจฉริยะ เป็นต้น เป้าหมายคือการพัฒนาโซลูชันที่มีความยืดหยุ่นสูง สร้างแอพพลิเคชั่น </w:t>
      </w:r>
      <w:r>
        <w:rPr>
          <w:rFonts w:eastAsia="Arial Unicode MS" w:cs="Times New Roman" w:ascii="Times New Roman" w:hAnsi="Times New Roman"/>
          <w:sz w:val="22"/>
          <w:szCs w:val="22"/>
        </w:rPr>
        <w:t xml:space="preserve">AIoT </w:t>
      </w:r>
      <w:r>
        <w:rPr>
          <w:rFonts w:ascii="Times New Roman" w:hAnsi="Times New Roman" w:eastAsia="Arial Unicode MS" w:cs="Times New Roman"/>
          <w:sz w:val="22"/>
          <w:sz w:val="22"/>
          <w:szCs w:val="22"/>
        </w:rPr>
        <w:t>ที่มีความหลากหลายด้วยเทคโนโลยีที่ล้ำสมัยที่สุด    สร้างมูลค่าเพิ่มให้กับผลิตภัณฑ์ ทำให้ทั้งสองบริษัทบรรลุความก้าวหน้าและผลประโยชน์ร่วมกัน สำหรับข้อมูลเพิ่มเติมโปรดไปที่</w:t>
      </w:r>
      <w:r>
        <w:rPr>
          <w:rFonts w:eastAsia="Arial Unicode MS" w:cs="Times New Roman" w:ascii="Times New Roman" w:hAnsi="Times New Roman"/>
          <w:sz w:val="22"/>
          <w:szCs w:val="22"/>
        </w:rPr>
        <w:t xml:space="preserve">: </w:t>
      </w:r>
      <w:hyperlink r:id="rId2">
        <w:r>
          <w:rPr>
            <w:rStyle w:val="ListLabel1"/>
            <w:rFonts w:eastAsia="Arial" w:cs="Times New Roman" w:ascii="Times New Roman" w:hAnsi="Times New Roman"/>
            <w:color w:val="0000FF"/>
            <w:sz w:val="22"/>
            <w:szCs w:val="22"/>
            <w:u w:val="single"/>
          </w:rPr>
          <w:t>https://industrial.apacer.com/en-ww/Technology/Double-barreled-Solution</w:t>
        </w:r>
      </w:hyperlink>
    </w:p>
    <w:p>
      <w:pPr>
        <w:pStyle w:val="Normal"/>
        <w:spacing w:lineRule="auto" w:line="297"/>
        <w:rPr>
          <w:rFonts w:ascii="Arial" w:hAnsi="Arial" w:eastAsia="Arial" w:cs="Arial"/>
          <w:sz w:val="22"/>
          <w:szCs w:val="22"/>
        </w:rPr>
      </w:pPr>
      <w:r>
        <w:rPr>
          <w:rFonts w:eastAsia="Arial" w:cs="Times New Roman" w:ascii="Times New Roman" w:hAnsi="Times New Roman"/>
          <w:sz w:val="22"/>
          <w:szCs w:val="22"/>
        </w:rPr>
        <w:t xml:space="preserve"> </w:t>
      </w:r>
    </w:p>
    <w:p>
      <w:pPr>
        <w:pStyle w:val="Normal"/>
        <w:rPr>
          <w:rStyle w:val="Appleconvertedspace"/>
          <w:rFonts w:ascii="Times New Roman" w:hAnsi="Times New Roman" w:cs="Times New Roman"/>
        </w:rPr>
      </w:pPr>
      <w:r>
        <w:rPr>
          <w:rFonts w:cs="Tahoma" w:ascii="Tahoma" w:hAnsi="Tahoma"/>
          <w:lang w:bidi="th-TH"/>
        </w:rPr>
      </w:r>
      <w:bookmarkStart w:id="1" w:name="_GoBack"/>
      <w:bookmarkStart w:id="2" w:name="_gjdgxs"/>
      <w:bookmarkStart w:id="3" w:name="_GoBack"/>
      <w:bookmarkStart w:id="4" w:name="_gjdgxs"/>
      <w:bookmarkEnd w:id="3"/>
      <w:bookmarkEnd w:id="4"/>
    </w:p>
    <w:p>
      <w:pPr>
        <w:pStyle w:val="Normal"/>
        <w:rPr>
          <w:rStyle w:val="Appleconvertedspace"/>
          <w:rFonts w:ascii="Tahoma" w:hAnsi="Tahoma" w:cs="Tahoma"/>
          <w:b/>
          <w:b/>
          <w:bCs/>
        </w:rPr>
      </w:pPr>
      <w:r>
        <w:rPr>
          <w:rStyle w:val="Appleconvertedspace"/>
          <w:rFonts w:ascii="Times New Roman" w:hAnsi="Times New Roman" w:cs="Times New Roman"/>
          <w:b/>
          <w:b/>
          <w:bCs/>
          <w:lang w:bidi="th-TH"/>
        </w:rPr>
        <w:t>เกี่ยวกับ</w:t>
      </w:r>
      <w:r>
        <w:rPr>
          <w:rStyle w:val="Appleconvertedspace"/>
          <w:rFonts w:ascii="Times New Roman" w:hAnsi="Times New Roman" w:cs="Times New Roman"/>
          <w:b/>
          <w:b/>
          <w:bCs/>
        </w:rPr>
        <w:t xml:space="preserve"> </w:t>
      </w:r>
      <w:r>
        <w:rPr>
          <w:rStyle w:val="Appleconvertedspace"/>
          <w:rFonts w:cs="Times New Roman" w:ascii="Times New Roman" w:hAnsi="Times New Roman"/>
          <w:b/>
          <w:bCs/>
        </w:rPr>
        <w:t>Apacer</w:t>
      </w:r>
    </w:p>
    <w:p>
      <w:pPr>
        <w:pStyle w:val="Normal"/>
        <w:rPr>
          <w:rStyle w:val="Appleconvertedspace"/>
          <w:rFonts w:ascii="Tahoma" w:hAnsi="Tahoma" w:cs="Tahoma"/>
        </w:rPr>
      </w:pPr>
      <w:r>
        <w:rPr>
          <w:rStyle w:val="Appleconvertedspace"/>
          <w:rFonts w:cs="Times New Roman" w:ascii="Times New Roman" w:hAnsi="Times New Roman"/>
        </w:rPr>
        <w:t xml:space="preserve">Apacer Technology Inc. </w:t>
      </w:r>
      <w:r>
        <w:rPr>
          <w:rStyle w:val="Appleconvertedspace"/>
          <w:rFonts w:ascii="Times New Roman" w:hAnsi="Times New Roman" w:cs="Times New Roman"/>
          <w:lang w:bidi="th-TH"/>
        </w:rPr>
        <w:t xml:space="preserve">เป็นผู้นำผลิตภัณฑ์ในอุตสาหกรรมหลากหลาย ไม่ว่าจะเป็น </w:t>
      </w:r>
      <w:r>
        <w:rPr>
          <w:rStyle w:val="Appleconvertedspace"/>
          <w:rFonts w:cs="Times New Roman" w:ascii="Times New Roman" w:hAnsi="Times New Roman"/>
        </w:rPr>
        <w:t xml:space="preserve">SSD, </w:t>
      </w:r>
      <w:r>
        <w:rPr>
          <w:rStyle w:val="Appleconvertedspace"/>
          <w:rFonts w:ascii="Times New Roman" w:hAnsi="Times New Roman" w:cs="Times New Roman"/>
          <w:lang w:bidi="th-TH"/>
        </w:rPr>
        <w:t xml:space="preserve">ผลิตภัณฑ์เพื่อผู้บริโภคแบบดิจิทัล และโมดูลหน่วยความจำ ด้วยความแข็งแกร่งของ </w:t>
      </w:r>
      <w:r>
        <w:rPr>
          <w:rStyle w:val="Appleconvertedspace"/>
          <w:rFonts w:cs="Times New Roman" w:ascii="Times New Roman" w:hAnsi="Times New Roman"/>
        </w:rPr>
        <w:t xml:space="preserve">R&amp;D </w:t>
      </w:r>
      <w:r>
        <w:rPr>
          <w:rStyle w:val="Appleconvertedspace"/>
          <w:rFonts w:ascii="Times New Roman" w:hAnsi="Times New Roman" w:cs="Times New Roman"/>
          <w:lang w:bidi="th-TH"/>
        </w:rPr>
        <w:t>ในการออกแบบ การผลิต และการตลาดทำให้ บริษัทกลายเป็นผู้ผลิตชั้นนำระดับโลกในอุตสาหกรรม</w:t>
      </w:r>
    </w:p>
    <w:p>
      <w:pPr>
        <w:pStyle w:val="Normal"/>
        <w:rPr>
          <w:rStyle w:val="Appleconvertedspace"/>
          <w:rFonts w:ascii="Times New Roman" w:hAnsi="Times New Roman" w:cs="Times New Roman"/>
        </w:rPr>
      </w:pPr>
      <w:r>
        <w:rPr>
          <w:rFonts w:cs="Tahoma" w:ascii="Tahoma" w:hAnsi="Tahoma"/>
        </w:rPr>
      </w:r>
    </w:p>
    <w:p>
      <w:pPr>
        <w:pStyle w:val="Normal"/>
        <w:rPr>
          <w:rStyle w:val="Appleconvertedspace"/>
          <w:rFonts w:ascii="Tahoma" w:hAnsi="Tahoma" w:cs="Tahoma"/>
        </w:rPr>
      </w:pPr>
      <w:r>
        <w:rPr>
          <w:rStyle w:val="Appleconvertedspace"/>
          <w:rFonts w:ascii="Times New Roman" w:hAnsi="Times New Roman" w:cs="Times New Roman"/>
          <w:lang w:bidi="th-TH"/>
        </w:rPr>
        <w:t xml:space="preserve">นับตั้งแต่ก่อตั้งบริษัท </w:t>
      </w:r>
      <w:r>
        <w:rPr>
          <w:rStyle w:val="Appleconvertedspace"/>
          <w:rFonts w:cs="Times New Roman" w:ascii="Times New Roman" w:hAnsi="Times New Roman"/>
        </w:rPr>
        <w:t xml:space="preserve">Apacer </w:t>
      </w:r>
      <w:r>
        <w:rPr>
          <w:rStyle w:val="Appleconvertedspace"/>
          <w:rFonts w:ascii="Times New Roman" w:hAnsi="Times New Roman" w:cs="Times New Roman"/>
          <w:lang w:bidi="th-TH"/>
        </w:rPr>
        <w:t xml:space="preserve">ได้ปฏิบัติตามคำมั่นสัญญาที่ว่า </w:t>
      </w:r>
      <w:r>
        <w:rPr>
          <w:rStyle w:val="Appleconvertedspace"/>
          <w:rFonts w:cs="Times New Roman" w:ascii="Times New Roman" w:hAnsi="Times New Roman"/>
          <w:lang w:bidi="th-TH"/>
        </w:rPr>
        <w:t>"</w:t>
      </w:r>
      <w:r>
        <w:rPr>
          <w:rStyle w:val="Appleconvertedspace"/>
          <w:rFonts w:ascii="Times New Roman" w:hAnsi="Times New Roman" w:cs="Times New Roman"/>
          <w:lang w:bidi="th-TH"/>
        </w:rPr>
        <w:t>เข้าถึงสิ่งที่ดีที่สุด</w:t>
      </w:r>
      <w:r>
        <w:rPr>
          <w:rStyle w:val="Appleconvertedspace"/>
          <w:rFonts w:cs="Times New Roman" w:ascii="Times New Roman" w:hAnsi="Times New Roman"/>
          <w:lang w:bidi="th-TH"/>
        </w:rPr>
        <w:t xml:space="preserve">" </w:t>
      </w:r>
      <w:r>
        <w:rPr>
          <w:rStyle w:val="Appleconvertedspace"/>
          <w:rFonts w:ascii="Times New Roman" w:hAnsi="Times New Roman" w:cs="Times New Roman"/>
          <w:lang w:bidi="th-TH"/>
        </w:rPr>
        <w:t>โดยสร้างผลิตภัณฑ์และบริการที่น่าเชื่อถือ และเป็นนวัตกรรมใหม่ ทั้งการส่งมอบโมดูลหน่วยความจำประสิทธิภาพสูง</w:t>
      </w:r>
      <w:r>
        <w:rPr>
          <w:rStyle w:val="Appleconvertedspace"/>
          <w:rFonts w:cs="Times New Roman" w:ascii="Times New Roman" w:hAnsi="Times New Roman"/>
        </w:rPr>
        <w:t xml:space="preserve">, </w:t>
      </w:r>
      <w:r>
        <w:rPr>
          <w:rStyle w:val="Appleconvertedspace"/>
          <w:rFonts w:ascii="Times New Roman" w:hAnsi="Times New Roman" w:cs="Times New Roman"/>
          <w:lang w:bidi="th-TH"/>
        </w:rPr>
        <w:t xml:space="preserve">หน่วยความจำที่มีราคาคุ้มค่า และหน่วยความจำแฟลช ผ่านเครือข่ายการตลาด โรงงานผลิต และผู้ค้าปลีกทั่วโลก </w:t>
      </w:r>
      <w:r>
        <w:rPr>
          <w:rStyle w:val="Appleconvertedspace"/>
          <w:rFonts w:cs="Times New Roman" w:ascii="Times New Roman" w:hAnsi="Times New Roman"/>
        </w:rPr>
        <w:t xml:space="preserve">Apacer </w:t>
      </w:r>
      <w:r>
        <w:rPr>
          <w:rStyle w:val="Appleconvertedspace"/>
          <w:rFonts w:ascii="Times New Roman" w:hAnsi="Times New Roman" w:cs="Times New Roman"/>
          <w:lang w:bidi="th-TH"/>
        </w:rPr>
        <w:t>ให้บริการผลิตภัณฑ์ที่ล้ำสมัยในการจัดเก็บ บันทึก และแบ่งปันข้อมูลดิจิตอลที่สำคัญสำหรับการทำงานและข้อมูลที่จำเป็นต่อชีวิตประจำวัน</w:t>
      </w:r>
    </w:p>
    <w:p>
      <w:pPr>
        <w:pStyle w:val="Normal"/>
        <w:rPr>
          <w:rStyle w:val="Appleconvertedspace"/>
          <w:rFonts w:ascii="Times New Roman" w:hAnsi="Times New Roman" w:cs="Times New Roman"/>
        </w:rPr>
      </w:pPr>
      <w:r>
        <w:rPr>
          <w:rFonts w:cs="Tahoma" w:ascii="Tahoma" w:hAnsi="Tahoma"/>
        </w:rPr>
      </w:r>
    </w:p>
    <w:p>
      <w:pPr>
        <w:pStyle w:val="Normal"/>
        <w:rPr/>
      </w:pPr>
      <w:r>
        <w:rPr>
          <w:rStyle w:val="Appleconvertedspace"/>
          <w:rFonts w:ascii="Times New Roman" w:hAnsi="Times New Roman" w:cs="Times New Roman"/>
          <w:lang w:bidi="th-TH"/>
        </w:rPr>
        <w:t xml:space="preserve">ดูข้อมูลเกี่ยวกับผลิตภัณฑ์ของ </w:t>
      </w:r>
      <w:r>
        <w:rPr>
          <w:rStyle w:val="Appleconvertedspace"/>
          <w:rFonts w:cs="Times New Roman" w:ascii="Times New Roman" w:hAnsi="Times New Roman"/>
        </w:rPr>
        <w:t xml:space="preserve">Apacer </w:t>
      </w:r>
      <w:r>
        <w:rPr>
          <w:rStyle w:val="Appleconvertedspace"/>
          <w:rFonts w:ascii="Times New Roman" w:hAnsi="Times New Roman" w:cs="Times New Roman"/>
          <w:lang w:bidi="th-TH"/>
        </w:rPr>
        <w:t xml:space="preserve">สำหรับการใช้งานอุตสาหกรรมได้ที่ </w:t>
      </w:r>
      <w:hyperlink r:id="rId3">
        <w:r>
          <w:rPr>
            <w:rStyle w:val="InternetLink"/>
            <w:rFonts w:cs="Times New Roman" w:ascii="Times New Roman" w:hAnsi="Times New Roman"/>
          </w:rPr>
          <w:t>https://industrial.apacer.com</w:t>
        </w:r>
      </w:hyperlink>
    </w:p>
    <w:sectPr>
      <w:headerReference w:type="default" r:id="rId4"/>
      <w:footerReference w:type="default" r:id="rId5"/>
      <w:type w:val="nextPage"/>
      <w:pgSz w:w="11906" w:h="16838"/>
      <w:pgMar w:left="794" w:right="794" w:header="567" w:top="737" w:footer="567" w:bottom="737" w:gutter="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Times New Roman">
    <w:charset w:val="88"/>
    <w:family w:val="roman"/>
    <w:pitch w:val="variable"/>
  </w:font>
  <w:font w:name="Cambria">
    <w:charset w:val="88"/>
    <w:family w:val="roman"/>
    <w:pitch w:val="variable"/>
  </w:font>
  <w:font w:name="PMingLiU">
    <w:charset w:val="88"/>
    <w:family w:val="roman"/>
    <w:pitch w:val="variable"/>
  </w:font>
  <w:font w:name="Arial">
    <w:charset w:val="88"/>
    <w:family w:val="roman"/>
    <w:pitch w:val="variable"/>
  </w:font>
  <w:font w:name="Tahoma">
    <w:charset w:val="88"/>
    <w:family w:val="roman"/>
    <w:pitch w:val="variable"/>
  </w:font>
  <w:font w:name="Liberation Sans">
    <w:altName w:val="Arial"/>
    <w:charset w:val="88"/>
    <w:family w:val="swiss"/>
    <w:pitch w:val="variable"/>
  </w:font>
  <w:font w:name="Georgia">
    <w:charset w:val="88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pBdr/>
      <w:tabs>
        <w:tab w:val="clear" w:pos="720"/>
        <w:tab w:val="left" w:pos="9921" w:leader="none"/>
        <w:tab w:val="left" w:pos="10630" w:leader="none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pBdr/>
      <w:tabs>
        <w:tab w:val="clear" w:pos="720"/>
        <w:tab w:val="left" w:pos="709" w:leader="none"/>
        <w:tab w:val="left" w:pos="1417" w:leader="none"/>
        <w:tab w:val="left" w:pos="2126" w:leader="none"/>
        <w:tab w:val="left" w:pos="2835" w:leader="none"/>
        <w:tab w:val="left" w:pos="3543" w:leader="none"/>
        <w:tab w:val="left" w:pos="4252" w:leader="none"/>
        <w:tab w:val="left" w:pos="4961" w:leader="none"/>
        <w:tab w:val="left" w:pos="5669" w:leader="none"/>
        <w:tab w:val="left" w:pos="6378" w:leader="none"/>
        <w:tab w:val="left" w:pos="7087" w:leader="none"/>
        <w:tab w:val="left" w:pos="7795" w:leader="none"/>
        <w:tab w:val="left" w:pos="8504" w:leader="none"/>
        <w:tab w:val="left" w:pos="9213" w:leader="none"/>
        <w:tab w:val="left" w:pos="9921" w:leader="none"/>
        <w:tab w:val="left" w:pos="10630" w:leader="none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</w:r>
  </w:p>
</w:hdr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US" w:eastAsia="zh-TW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 w:val="24"/>
        <w:szCs w:val="24"/>
        <w:lang w:val="en-US" w:eastAsia="zh-TW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US" w:eastAsia="zh-TW" w:bidi="ar-SA"/>
    </w:rPr>
  </w:style>
  <w:style w:type="paragraph" w:styleId="Heading1">
    <w:name w:val="Heading 1"/>
    <w:basedOn w:val="Normal"/>
    <w:next w:val="Normal"/>
    <w:uiPriority w:val="9"/>
    <w:qFormat/>
    <w:pPr>
      <w:keepNext w:val="true"/>
      <w:spacing w:lineRule="auto" w:line="720" w:before="180" w:after="180"/>
      <w:outlineLvl w:val="0"/>
    </w:pPr>
    <w:rPr>
      <w:rFonts w:ascii="Cambria" w:hAnsi="Cambria" w:eastAsia="Cambria" w:cs="Cambria"/>
      <w:b/>
      <w:sz w:val="52"/>
      <w:szCs w:val="5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 w:val="true"/>
      <w:spacing w:lineRule="auto" w:line="720"/>
      <w:outlineLvl w:val="2"/>
    </w:pPr>
    <w:rPr>
      <w:rFonts w:ascii="Cambria" w:hAnsi="Cambria" w:eastAsia="Cambria" w:cs="Cambria"/>
      <w:b/>
      <w:sz w:val="36"/>
      <w:szCs w:val="3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outlineLvl w:val="3"/>
    </w:pPr>
    <w:rPr>
      <w:rFonts w:ascii="PMingLiU" w:hAnsi="PMingLiU" w:eastAsia="PMingLiU" w:cs="PMingLiU"/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ppleconvertedspace" w:customStyle="1">
    <w:name w:val="apple-converted-space"/>
    <w:basedOn w:val="DefaultParagraphFont"/>
    <w:qFormat/>
    <w:rsid w:val="001227a4"/>
    <w:rPr/>
  </w:style>
  <w:style w:type="character" w:styleId="InternetLink">
    <w:name w:val="Internet Link"/>
    <w:basedOn w:val="DefaultParagraphFont"/>
    <w:uiPriority w:val="99"/>
    <w:unhideWhenUsed/>
    <w:rsid w:val="001227a4"/>
    <w:rPr>
      <w:color w:val="0000FF" w:themeColor="hyperlink"/>
      <w:u w:val="single"/>
    </w:rPr>
  </w:style>
  <w:style w:type="character" w:styleId="ListLabel1">
    <w:name w:val="ListLabel 1"/>
    <w:qFormat/>
    <w:rPr>
      <w:rFonts w:ascii="Arial" w:hAnsi="Arial" w:eastAsia="Arial" w:cs="Arial"/>
      <w:color w:val="0000FF"/>
      <w:sz w:val="22"/>
      <w:szCs w:val="22"/>
      <w:u w:val="single"/>
    </w:rPr>
  </w:style>
  <w:style w:type="character" w:styleId="ListLabel2">
    <w:name w:val="ListLabel 2"/>
    <w:qFormat/>
    <w:rPr>
      <w:rFonts w:ascii="Tahoma" w:hAnsi="Tahoma" w:cs="Tahoma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蘋方-繁" w:cs="Mang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Title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translate.google.com/translate?hl=en&amp;prev=_t&amp;sl=en&amp;tl=th&amp;u=https://industrial.apacer.com/en-ww/Technology/Double-barreled-Solution" TargetMode="External"/><Relationship Id="rId3" Type="http://schemas.openxmlformats.org/officeDocument/2006/relationships/hyperlink" Target="https://industrial.apacer.com/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Application>LibreOffice/6.2.4.2$Windows_X86_64 LibreOffice_project/2412653d852ce75f65fbfa83fb7e7b669a126d64</Application>
  <Pages>2</Pages>
  <Words>2886</Words>
  <Characters>3798</Characters>
  <CharactersWithSpaces>3998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2020-02-17T01:26:00Z</dcterms:created>
  <dc:creator/>
  <dc:description/>
  <dc:language>en-US</dc:language>
  <cp:lastModifiedBy/>
  <dcterms:modified xsi:type="dcterms:W3CDTF">2020-02-18T16:19:39Z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