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32C47" w:rsidRDefault="00E14672">
      <w:pPr>
        <w:rPr>
          <w:rFonts w:ascii="Times New Roman" w:hAnsi="Times New Roman" w:cs="Times New Roman"/>
          <w:lang/>
        </w:rPr>
      </w:pPr>
      <w:r w:rsidRPr="00232C47">
        <w:rPr>
          <w:rFonts w:ascii="Times New Roman" w:hAnsi="Times New Roman" w:cs="Times New Roman"/>
          <w:lang/>
        </w:rPr>
        <w:t>FOR IMMEDIATE RELEASE</w:t>
      </w:r>
    </w:p>
    <w:p w:rsidR="00000000" w:rsidRPr="00232C47" w:rsidRDefault="00E14672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lang/>
        </w:rPr>
      </w:pPr>
      <w:r w:rsidRPr="00232C47">
        <w:rPr>
          <w:rFonts w:ascii="Times New Roman" w:hAnsi="Times New Roman" w:cs="Times New Roman"/>
          <w:lang/>
        </w:rPr>
        <w:t>Apacer gibt neue Partnerschaften für Industrial Cloud Services bekannt Auf der Embedded World 2020</w:t>
      </w:r>
    </w:p>
    <w:p w:rsidR="00000000" w:rsidRPr="00232C47" w:rsidRDefault="00E14672">
      <w:pPr>
        <w:spacing w:after="240"/>
        <w:rPr>
          <w:rFonts w:ascii="Times New Roman" w:hAnsi="Times New Roman" w:cs="Times New Roman"/>
          <w:lang/>
        </w:rPr>
      </w:pPr>
      <w:r w:rsidRPr="00232C47">
        <w:rPr>
          <w:rFonts w:ascii="Times New Roman" w:hAnsi="Times New Roman" w:cs="Times New Roman"/>
          <w:b/>
          <w:bCs/>
          <w:i/>
          <w:iCs/>
          <w:lang/>
        </w:rPr>
        <w:t xml:space="preserve">Eindhoven, Niederlande, 19. Februar 2020 - </w:t>
      </w:r>
      <w:r w:rsidRPr="00232C47">
        <w:rPr>
          <w:rFonts w:ascii="Times New Roman" w:hAnsi="Times New Roman" w:cs="Times New Roman"/>
          <w:lang/>
        </w:rPr>
        <w:t>Apacer, ein weltweit führender Anbieter von industriellem Speicher und Storage, wird erneut</w:t>
      </w:r>
      <w:r w:rsidRPr="00232C47">
        <w:rPr>
          <w:rFonts w:ascii="Times New Roman" w:hAnsi="Times New Roman" w:cs="Times New Roman"/>
          <w:lang/>
        </w:rPr>
        <w:t xml:space="preserve"> </w:t>
      </w:r>
      <w:proofErr w:type="gramStart"/>
      <w:r w:rsidRPr="00232C47">
        <w:rPr>
          <w:rFonts w:ascii="Times New Roman" w:hAnsi="Times New Roman" w:cs="Times New Roman"/>
          <w:lang/>
        </w:rPr>
        <w:t>an</w:t>
      </w:r>
      <w:proofErr w:type="gramEnd"/>
      <w:r w:rsidRPr="00232C47">
        <w:rPr>
          <w:rFonts w:ascii="Times New Roman" w:hAnsi="Times New Roman" w:cs="Times New Roman"/>
          <w:lang/>
        </w:rPr>
        <w:t xml:space="preserve"> der Embedded World in Nürnberg teilnehmen. Als Reaktion auf die Branchentrends Internet of Things (IoT) und Industrie 4.0 hat das Unternehmen Allianzen mit Branchenführern des IoT geschlossen. Apacer </w:t>
      </w:r>
      <w:proofErr w:type="gramStart"/>
      <w:r w:rsidRPr="00232C47">
        <w:rPr>
          <w:rFonts w:ascii="Times New Roman" w:hAnsi="Times New Roman" w:cs="Times New Roman"/>
          <w:lang/>
        </w:rPr>
        <w:t>ist</w:t>
      </w:r>
      <w:proofErr w:type="gramEnd"/>
      <w:r w:rsidRPr="00232C47">
        <w:rPr>
          <w:rFonts w:ascii="Times New Roman" w:hAnsi="Times New Roman" w:cs="Times New Roman"/>
          <w:lang/>
        </w:rPr>
        <w:t xml:space="preserve"> bestrebt, umfassende End-to-Cloud-Services berei</w:t>
      </w:r>
      <w:r w:rsidRPr="00232C47">
        <w:rPr>
          <w:rFonts w:ascii="Times New Roman" w:hAnsi="Times New Roman" w:cs="Times New Roman"/>
          <w:lang/>
        </w:rPr>
        <w:t xml:space="preserve">tzustellen und Integrationsprozesse zu vereinfachen. Wenn Datenspeicherung, Übertragung und Systemsteuerung stabiler </w:t>
      </w:r>
      <w:proofErr w:type="gramStart"/>
      <w:r w:rsidRPr="00232C47">
        <w:rPr>
          <w:rFonts w:ascii="Times New Roman" w:hAnsi="Times New Roman" w:cs="Times New Roman"/>
          <w:lang/>
        </w:rPr>
        <w:t>sind</w:t>
      </w:r>
      <w:proofErr w:type="gramEnd"/>
      <w:r w:rsidRPr="00232C47">
        <w:rPr>
          <w:rFonts w:ascii="Times New Roman" w:hAnsi="Times New Roman" w:cs="Times New Roman"/>
          <w:lang/>
        </w:rPr>
        <w:t>, können Unternehmen ihre betriebliche Effizienz verbessern und ihre wichtigsten Wettbewerbsvorteile ausbauen.</w:t>
      </w:r>
    </w:p>
    <w:p w:rsidR="00000000" w:rsidRPr="00232C47" w:rsidRDefault="00E14672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232C47">
        <w:rPr>
          <w:rFonts w:ascii="Times New Roman" w:hAnsi="Times New Roman" w:cs="Times New Roman"/>
          <w:lang/>
        </w:rPr>
        <w:t>Leistungsstarke Partne</w:t>
      </w:r>
      <w:r w:rsidRPr="00232C47">
        <w:rPr>
          <w:rFonts w:ascii="Times New Roman" w:hAnsi="Times New Roman" w:cs="Times New Roman"/>
          <w:lang/>
        </w:rPr>
        <w:t>rschaften in Cloud-Diensten</w:t>
      </w:r>
    </w:p>
    <w:p w:rsidR="00000000" w:rsidRPr="00232C47" w:rsidRDefault="00E14672">
      <w:pPr>
        <w:spacing w:after="240"/>
        <w:rPr>
          <w:rFonts w:ascii="Times New Roman" w:hAnsi="Times New Roman" w:cs="Times New Roman"/>
          <w:lang/>
        </w:rPr>
      </w:pPr>
      <w:r w:rsidRPr="00232C47">
        <w:rPr>
          <w:rFonts w:ascii="Times New Roman" w:hAnsi="Times New Roman" w:cs="Times New Roman"/>
          <w:lang/>
        </w:rPr>
        <w:t>Zu den Partnern des Unternehmens zählen Advantech, Entwickler der „WISE-PaaS/DeviceOn Remote Device Management</w:t>
      </w:r>
      <w:proofErr w:type="gramStart"/>
      <w:r w:rsidRPr="00232C47">
        <w:rPr>
          <w:rFonts w:ascii="Times New Roman" w:hAnsi="Times New Roman" w:cs="Times New Roman"/>
          <w:lang/>
        </w:rPr>
        <w:t>“ (</w:t>
      </w:r>
      <w:proofErr w:type="gramEnd"/>
      <w:r w:rsidRPr="00232C47">
        <w:rPr>
          <w:rFonts w:ascii="Times New Roman" w:hAnsi="Times New Roman" w:cs="Times New Roman"/>
          <w:lang/>
        </w:rPr>
        <w:t>RDM) Software, und Allxon, Entwickler des Allxon Device Management Systems. Um sie bei ihrem Wachstum zu unterstütz</w:t>
      </w:r>
      <w:r w:rsidRPr="00232C47">
        <w:rPr>
          <w:rFonts w:ascii="Times New Roman" w:hAnsi="Times New Roman" w:cs="Times New Roman"/>
          <w:lang/>
        </w:rPr>
        <w:t xml:space="preserve">en, hat Apacer die </w:t>
      </w:r>
      <w:hyperlink r:id="rId7" w:tgtFrame="_blank" w:history="1">
        <w:r w:rsidRPr="00232C47">
          <w:rPr>
            <w:rStyle w:val="a3"/>
            <w:rFonts w:ascii="Times New Roman" w:hAnsi="Times New Roman" w:cs="Times New Roman"/>
            <w:lang/>
          </w:rPr>
          <w:t>SV250</w:t>
        </w:r>
      </w:hyperlink>
      <w:r w:rsidRPr="00232C47">
        <w:rPr>
          <w:rFonts w:ascii="Times New Roman" w:hAnsi="Times New Roman" w:cs="Times New Roman"/>
          <w:lang/>
        </w:rPr>
        <w:t xml:space="preserve"> Industrial Cloud IoT SSD sowie das </w:t>
      </w:r>
      <w:hyperlink r:id="rId8" w:tgtFrame="_blank" w:history="1">
        <w:r w:rsidRPr="00232C47">
          <w:rPr>
            <w:rStyle w:val="a3"/>
            <w:rFonts w:ascii="Times New Roman" w:hAnsi="Times New Roman" w:cs="Times New Roman"/>
            <w:lang/>
          </w:rPr>
          <w:t>Double Barreled Solution: Cloud Edition</w:t>
        </w:r>
      </w:hyperlink>
      <w:r w:rsidRPr="00232C47">
        <w:rPr>
          <w:rFonts w:ascii="Times New Roman" w:hAnsi="Times New Roman" w:cs="Times New Roman"/>
          <w:lang/>
        </w:rPr>
        <w:t xml:space="preserve"> Plug-In zur Überwachung entwickelt. Mit DBS Cloud Edition können Benutzer auf einfache Weise Echtzeitinformationen auf dem Da</w:t>
      </w:r>
      <w:r w:rsidRPr="00232C47">
        <w:rPr>
          <w:rFonts w:ascii="Times New Roman" w:hAnsi="Times New Roman" w:cs="Times New Roman"/>
          <w:lang/>
        </w:rPr>
        <w:t>shboard anzeigen und die Remote-Geräteverwaltung durchführen. Das intelligente Monitoring-Center kann den Status aller angeschlossenen Apacer SSDs in Echtzeit überwachen, z.B. die verbleibende Lebensdauer, die Betriebstemperatur und die Umgebungstemperatur</w:t>
      </w:r>
      <w:r w:rsidRPr="00232C47">
        <w:rPr>
          <w:rFonts w:ascii="Times New Roman" w:hAnsi="Times New Roman" w:cs="Times New Roman"/>
          <w:lang/>
        </w:rPr>
        <w:t xml:space="preserve">. Es verfügt auch über eine Warnfunktion, die Ingenieure über eine App, eine E-Mail </w:t>
      </w:r>
      <w:proofErr w:type="gramStart"/>
      <w:r w:rsidRPr="00232C47">
        <w:rPr>
          <w:rFonts w:ascii="Times New Roman" w:hAnsi="Times New Roman" w:cs="Times New Roman"/>
          <w:lang/>
        </w:rPr>
        <w:t>oder</w:t>
      </w:r>
      <w:proofErr w:type="gramEnd"/>
      <w:r w:rsidRPr="00232C47">
        <w:rPr>
          <w:rFonts w:ascii="Times New Roman" w:hAnsi="Times New Roman" w:cs="Times New Roman"/>
          <w:lang/>
        </w:rPr>
        <w:t xml:space="preserve"> eine SMS benachrichtigen kann, wenn eine Abnormalität auftritt. </w:t>
      </w:r>
      <w:proofErr w:type="gramStart"/>
      <w:r w:rsidRPr="00232C47">
        <w:rPr>
          <w:rFonts w:ascii="Times New Roman" w:hAnsi="Times New Roman" w:cs="Times New Roman"/>
          <w:lang/>
        </w:rPr>
        <w:t xml:space="preserve">Diese Lösung zeichnet sich durch hohe Skalierbarkeit und Flexibilität aus und unterstützt verschiedene </w:t>
      </w:r>
      <w:r w:rsidRPr="00232C47">
        <w:rPr>
          <w:rFonts w:ascii="Times New Roman" w:hAnsi="Times New Roman" w:cs="Times New Roman"/>
          <w:lang/>
        </w:rPr>
        <w:t>Cloud-Service-Plattformen, einschließlich AWS, Microsoft Azure und Google.</w:t>
      </w:r>
      <w:proofErr w:type="gramEnd"/>
    </w:p>
    <w:p w:rsidR="00000000" w:rsidRPr="00232C47" w:rsidRDefault="00E14672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232C47">
        <w:rPr>
          <w:rFonts w:ascii="Times New Roman" w:hAnsi="Times New Roman" w:cs="Times New Roman"/>
          <w:lang/>
        </w:rPr>
        <w:t>Vorstellung innovativer Technologie</w:t>
      </w:r>
    </w:p>
    <w:p w:rsidR="00000000" w:rsidRPr="00232C47" w:rsidRDefault="00E14672">
      <w:pPr>
        <w:spacing w:after="240"/>
        <w:rPr>
          <w:rFonts w:ascii="Times New Roman" w:hAnsi="Times New Roman" w:cs="Times New Roman"/>
          <w:lang/>
        </w:rPr>
      </w:pPr>
      <w:r w:rsidRPr="00232C47">
        <w:rPr>
          <w:rFonts w:ascii="Times New Roman" w:hAnsi="Times New Roman" w:cs="Times New Roman"/>
          <w:lang/>
        </w:rPr>
        <w:t xml:space="preserve">Auf der Embedded World 2020 zeigt Apacer auch </w:t>
      </w:r>
      <w:hyperlink r:id="rId9" w:tgtFrame="_blank" w:history="1">
        <w:r w:rsidRPr="00232C47">
          <w:rPr>
            <w:rStyle w:val="a3"/>
            <w:rFonts w:ascii="Times New Roman" w:hAnsi="Times New Roman" w:cs="Times New Roman"/>
            <w:lang/>
          </w:rPr>
          <w:t>3D-NAND PCIe-SSDs</w:t>
        </w:r>
      </w:hyperlink>
      <w:r w:rsidRPr="00232C47">
        <w:rPr>
          <w:rFonts w:ascii="Times New Roman" w:hAnsi="Times New Roman" w:cs="Times New Roman"/>
          <w:lang/>
        </w:rPr>
        <w:t xml:space="preserve">, die mit der CoreGlacier™ Kühltechnologie ausgestattet </w:t>
      </w:r>
      <w:proofErr w:type="gramStart"/>
      <w:r w:rsidRPr="00232C47">
        <w:rPr>
          <w:rFonts w:ascii="Times New Roman" w:hAnsi="Times New Roman" w:cs="Times New Roman"/>
          <w:lang/>
        </w:rPr>
        <w:t>sind</w:t>
      </w:r>
      <w:proofErr w:type="gramEnd"/>
      <w:r w:rsidRPr="00232C47">
        <w:rPr>
          <w:rFonts w:ascii="Times New Roman" w:hAnsi="Times New Roman" w:cs="Times New Roman"/>
          <w:lang/>
        </w:rPr>
        <w:t>, um die NAND-Flash-Temperaturen niedrig zu halten und den vollständigen Schutz der Daten zu gewährleisten. Apacer bietet auch eine Vie</w:t>
      </w:r>
      <w:r w:rsidRPr="00232C47">
        <w:rPr>
          <w:rFonts w:ascii="Times New Roman" w:hAnsi="Times New Roman" w:cs="Times New Roman"/>
          <w:lang/>
        </w:rPr>
        <w:t xml:space="preserve">lzahl von Hochleistungsspeicherlösungen wie die 3D-NAND </w:t>
      </w:r>
      <w:hyperlink r:id="rId10" w:tgtFrame="_blank" w:history="1">
        <w:r w:rsidRPr="00232C47">
          <w:rPr>
            <w:rStyle w:val="a3"/>
            <w:rFonts w:ascii="Times New Roman" w:hAnsi="Times New Roman" w:cs="Times New Roman"/>
            <w:lang/>
          </w:rPr>
          <w:t>SLC liteX</w:t>
        </w:r>
      </w:hyperlink>
      <w:r w:rsidRPr="00232C47">
        <w:rPr>
          <w:rFonts w:ascii="Times New Roman" w:hAnsi="Times New Roman" w:cs="Times New Roman"/>
          <w:lang/>
        </w:rPr>
        <w:t xml:space="preserve">-Technologie mit bis zu 30.000 Schreib-/Löschzyklen, Speicherkarten in Industriequalität und eine vollständige Palette von </w:t>
      </w:r>
      <w:hyperlink r:id="rId11" w:tgtFrame="_blank" w:history="1">
        <w:r w:rsidRPr="00232C47">
          <w:rPr>
            <w:rStyle w:val="a3"/>
            <w:rFonts w:ascii="Times New Roman" w:hAnsi="Times New Roman" w:cs="Times New Roman"/>
            <w:lang/>
          </w:rPr>
          <w:t>DDR4-2933/3200-Speicher</w:t>
        </w:r>
      </w:hyperlink>
      <w:r w:rsidRPr="00232C47">
        <w:rPr>
          <w:rFonts w:ascii="Times New Roman" w:hAnsi="Times New Roman" w:cs="Times New Roman"/>
          <w:lang/>
        </w:rPr>
        <w:t xml:space="preserve"> mit hochwertigen Original-DRAM-Chips an. Letzteres ist ideal für High-End-Serverplattformen, die auf Intel Cascade Lake un</w:t>
      </w:r>
      <w:r w:rsidRPr="00232C47">
        <w:rPr>
          <w:rFonts w:ascii="Times New Roman" w:hAnsi="Times New Roman" w:cs="Times New Roman"/>
          <w:lang/>
        </w:rPr>
        <w:t>d AMD Rome basieren.</w:t>
      </w:r>
    </w:p>
    <w:p w:rsidR="00000000" w:rsidRPr="00232C47" w:rsidRDefault="00E14672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232C47">
        <w:rPr>
          <w:rFonts w:ascii="Times New Roman" w:hAnsi="Times New Roman" w:cs="Times New Roman"/>
          <w:lang/>
        </w:rPr>
        <w:t>SSDs für unterwegs</w:t>
      </w:r>
    </w:p>
    <w:p w:rsidR="00000000" w:rsidRPr="00232C47" w:rsidRDefault="00E14672">
      <w:pPr>
        <w:spacing w:after="240"/>
        <w:rPr>
          <w:rFonts w:ascii="Times New Roman" w:hAnsi="Times New Roman" w:cs="Times New Roman"/>
          <w:lang/>
        </w:rPr>
      </w:pPr>
      <w:r w:rsidRPr="00232C47">
        <w:rPr>
          <w:rFonts w:ascii="Times New Roman" w:hAnsi="Times New Roman" w:cs="Times New Roman"/>
          <w:lang/>
        </w:rPr>
        <w:t xml:space="preserve">Aufgrund der globalen AIoT-Welle werden industrielle Steuerungsanwendungen immer vielfältiger. Apacer baut sein Geschäft in der Branche für Automobilanwendungen aus und zeigt industrielle microSD-Speicherlösungen, </w:t>
      </w:r>
      <w:r w:rsidRPr="00232C47">
        <w:rPr>
          <w:rFonts w:ascii="Times New Roman" w:hAnsi="Times New Roman" w:cs="Times New Roman"/>
          <w:lang/>
        </w:rPr>
        <w:t xml:space="preserve">die für den Automobilmarkt entwickelt wurden und mit SMART-Selbstüberwachungssystemen ausgestattet </w:t>
      </w:r>
      <w:proofErr w:type="gramStart"/>
      <w:r w:rsidRPr="00232C47">
        <w:rPr>
          <w:rFonts w:ascii="Times New Roman" w:hAnsi="Times New Roman" w:cs="Times New Roman"/>
          <w:lang/>
        </w:rPr>
        <w:t>sind</w:t>
      </w:r>
      <w:proofErr w:type="gramEnd"/>
      <w:r w:rsidRPr="00232C47">
        <w:rPr>
          <w:rFonts w:ascii="Times New Roman" w:hAnsi="Times New Roman" w:cs="Times New Roman"/>
          <w:lang/>
        </w:rPr>
        <w:t>. Sie zeigen den Gesundheitszustand der SSD an und können dank industriellem Weittemperaturschutz (-40°C bis 85°C) in extremen Umgebungen eingesetzt werd</w:t>
      </w:r>
      <w:r w:rsidRPr="00232C47">
        <w:rPr>
          <w:rFonts w:ascii="Times New Roman" w:hAnsi="Times New Roman" w:cs="Times New Roman"/>
          <w:lang/>
        </w:rPr>
        <w:t xml:space="preserve">en. Mit der installierten </w:t>
      </w:r>
      <w:r w:rsidRPr="00232C47">
        <w:rPr>
          <w:rFonts w:ascii="Times New Roman" w:hAnsi="Times New Roman" w:cs="Times New Roman"/>
          <w:lang/>
        </w:rPr>
        <w:lastRenderedPageBreak/>
        <w:t xml:space="preserve">Datenschutztechnologie </w:t>
      </w:r>
      <w:proofErr w:type="gramStart"/>
      <w:r w:rsidRPr="00232C47">
        <w:rPr>
          <w:rFonts w:ascii="Times New Roman" w:hAnsi="Times New Roman" w:cs="Times New Roman"/>
          <w:lang/>
        </w:rPr>
        <w:t>ist</w:t>
      </w:r>
      <w:proofErr w:type="gramEnd"/>
      <w:r w:rsidRPr="00232C47">
        <w:rPr>
          <w:rFonts w:ascii="Times New Roman" w:hAnsi="Times New Roman" w:cs="Times New Roman"/>
          <w:lang/>
        </w:rPr>
        <w:t xml:space="preserve"> das Produkt für Fahrzeug-Fahrtenschreiber, Fahrzeug-Infotainmentsysteme (IVI) und -Navigationsgeräte (GPS) geeignet. Apacer </w:t>
      </w:r>
      <w:proofErr w:type="gramStart"/>
      <w:r w:rsidRPr="00232C47">
        <w:rPr>
          <w:rFonts w:ascii="Times New Roman" w:hAnsi="Times New Roman" w:cs="Times New Roman"/>
          <w:lang/>
        </w:rPr>
        <w:t>ist</w:t>
      </w:r>
      <w:proofErr w:type="gramEnd"/>
      <w:r w:rsidRPr="00232C47">
        <w:rPr>
          <w:rFonts w:ascii="Times New Roman" w:hAnsi="Times New Roman" w:cs="Times New Roman"/>
          <w:lang/>
        </w:rPr>
        <w:t xml:space="preserve"> auch dabei, die IATF16949-Zertifizierung zu bestätigen.</w:t>
      </w:r>
    </w:p>
    <w:p w:rsidR="00000000" w:rsidRPr="00232C47" w:rsidRDefault="00E14672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232C47">
        <w:rPr>
          <w:rFonts w:ascii="Times New Roman" w:hAnsi="Times New Roman" w:cs="Times New Roman"/>
          <w:lang/>
        </w:rPr>
        <w:t>Brückenschlag zur</w:t>
      </w:r>
      <w:r w:rsidRPr="00232C47">
        <w:rPr>
          <w:rFonts w:ascii="Times New Roman" w:hAnsi="Times New Roman" w:cs="Times New Roman"/>
          <w:lang/>
        </w:rPr>
        <w:t xml:space="preserve"> Cloud</w:t>
      </w:r>
    </w:p>
    <w:p w:rsidR="00000000" w:rsidRPr="00232C47" w:rsidRDefault="00E14672">
      <w:pPr>
        <w:spacing w:after="240"/>
        <w:rPr>
          <w:rFonts w:ascii="Times New Roman" w:hAnsi="Times New Roman" w:cs="Times New Roman"/>
          <w:lang/>
        </w:rPr>
      </w:pPr>
      <w:r w:rsidRPr="00232C47">
        <w:rPr>
          <w:rFonts w:ascii="Times New Roman" w:hAnsi="Times New Roman" w:cs="Times New Roman"/>
          <w:lang/>
        </w:rPr>
        <w:t xml:space="preserve">Den Zielen und der Vision des Unternehmens folgend entwickelt Apacer mit digitaler Speicherung </w:t>
      </w:r>
      <w:proofErr w:type="gramStart"/>
      <w:r w:rsidRPr="00232C47">
        <w:rPr>
          <w:rFonts w:ascii="Times New Roman" w:hAnsi="Times New Roman" w:cs="Times New Roman"/>
          <w:lang/>
        </w:rPr>
        <w:t>als</w:t>
      </w:r>
      <w:proofErr w:type="gramEnd"/>
      <w:r w:rsidRPr="00232C47">
        <w:rPr>
          <w:rFonts w:ascii="Times New Roman" w:hAnsi="Times New Roman" w:cs="Times New Roman"/>
          <w:lang/>
        </w:rPr>
        <w:t xml:space="preserve"> Kernkompetenz technologiebasierte Integration, um die rasche Entwicklung intelligenter Fertigung zu fördern. Mit langjähriger Erfahrung in der Branche</w:t>
      </w:r>
      <w:r w:rsidRPr="00232C47">
        <w:rPr>
          <w:rFonts w:ascii="Times New Roman" w:hAnsi="Times New Roman" w:cs="Times New Roman"/>
          <w:lang/>
        </w:rPr>
        <w:t xml:space="preserve"> industrieller Steuerungsspeicher arbeitet Apacer eng mit seinen Partnern zusammen, um die Produktvielfalt zu erhöhen und neue Energie in die Entwicklung vertikaler Industrienbranchen zu bringen.</w:t>
      </w:r>
    </w:p>
    <w:p w:rsidR="00000000" w:rsidRPr="00232C47" w:rsidRDefault="00E14672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232C47">
        <w:rPr>
          <w:rFonts w:ascii="Times New Roman" w:hAnsi="Times New Roman" w:cs="Times New Roman"/>
          <w:lang/>
        </w:rPr>
        <w:t>Informationen zur Embedded World 2020 Nürnberg</w:t>
      </w:r>
    </w:p>
    <w:p w:rsidR="00000000" w:rsidRPr="00232C47" w:rsidRDefault="00E14672">
      <w:pPr>
        <w:rPr>
          <w:rFonts w:ascii="Times New Roman" w:hAnsi="Times New Roman" w:cs="Times New Roman"/>
          <w:lang/>
        </w:rPr>
      </w:pPr>
      <w:r w:rsidRPr="00232C47">
        <w:rPr>
          <w:rFonts w:ascii="Times New Roman" w:hAnsi="Times New Roman" w:cs="Times New Roman"/>
          <w:lang/>
        </w:rPr>
        <w:t xml:space="preserve">Datum: 25. </w:t>
      </w:r>
      <w:proofErr w:type="gramStart"/>
      <w:r w:rsidRPr="00232C47">
        <w:rPr>
          <w:rFonts w:ascii="Times New Roman" w:hAnsi="Times New Roman" w:cs="Times New Roman"/>
          <w:lang/>
        </w:rPr>
        <w:t>bis</w:t>
      </w:r>
      <w:proofErr w:type="gramEnd"/>
      <w:r w:rsidRPr="00232C47">
        <w:rPr>
          <w:rFonts w:ascii="Times New Roman" w:hAnsi="Times New Roman" w:cs="Times New Roman"/>
          <w:lang/>
        </w:rPr>
        <w:t xml:space="preserve"> 27. Februar 2020 </w:t>
      </w:r>
      <w:r w:rsidRPr="00232C47">
        <w:rPr>
          <w:rFonts w:ascii="Times New Roman" w:hAnsi="Times New Roman" w:cs="Times New Roman"/>
          <w:lang/>
        </w:rPr>
        <w:br/>
        <w:t xml:space="preserve">Standnummern: </w:t>
      </w:r>
    </w:p>
    <w:p w:rsidR="00000000" w:rsidRPr="00232C47" w:rsidRDefault="00E1467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lang/>
        </w:rPr>
      </w:pPr>
      <w:r w:rsidRPr="00232C47">
        <w:rPr>
          <w:rFonts w:ascii="Times New Roman" w:hAnsi="Times New Roman" w:cs="Times New Roman"/>
          <w:lang/>
        </w:rPr>
        <w:t>Halle 1 / Stand 1-505 (Haupthalle)</w:t>
      </w:r>
    </w:p>
    <w:p w:rsidR="00000000" w:rsidRPr="00232C47" w:rsidRDefault="00E1467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lang/>
        </w:rPr>
      </w:pPr>
      <w:r w:rsidRPr="00232C47">
        <w:rPr>
          <w:rFonts w:ascii="Times New Roman" w:hAnsi="Times New Roman" w:cs="Times New Roman"/>
          <w:lang/>
        </w:rPr>
        <w:t>Halle 4 / Stand 4-639 (Co-Ausstellung mit TAITRA)</w:t>
      </w:r>
    </w:p>
    <w:p w:rsidR="00000000" w:rsidRPr="00232C47" w:rsidRDefault="00E14672">
      <w:pPr>
        <w:spacing w:after="240"/>
        <w:rPr>
          <w:rFonts w:ascii="Times New Roman" w:hAnsi="Times New Roman" w:cs="Times New Roman"/>
          <w:lang/>
        </w:rPr>
      </w:pPr>
      <w:r w:rsidRPr="00232C47">
        <w:rPr>
          <w:rFonts w:ascii="Times New Roman" w:hAnsi="Times New Roman" w:cs="Times New Roman"/>
          <w:lang/>
        </w:rPr>
        <w:t xml:space="preserve">Ort: Messezentrum Nürnberg, Deutschland </w:t>
      </w:r>
    </w:p>
    <w:p w:rsidR="00000000" w:rsidRPr="00232C47" w:rsidRDefault="00E14672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232C47">
        <w:rPr>
          <w:rFonts w:ascii="Times New Roman" w:hAnsi="Times New Roman" w:cs="Times New Roman"/>
          <w:lang/>
        </w:rPr>
        <w:t>Über Apacer</w:t>
      </w:r>
    </w:p>
    <w:p w:rsidR="00E14672" w:rsidRPr="00232C47" w:rsidRDefault="00E14672">
      <w:pPr>
        <w:rPr>
          <w:rFonts w:ascii="Times New Roman" w:hAnsi="Times New Roman" w:cs="Times New Roman"/>
          <w:lang/>
        </w:rPr>
      </w:pPr>
      <w:r w:rsidRPr="00232C47">
        <w:rPr>
          <w:rFonts w:ascii="Times New Roman" w:hAnsi="Times New Roman" w:cs="Times New Roman"/>
          <w:lang/>
        </w:rPr>
        <w:t>Apacer Technology Inc. bietet eine breite Palette von industriellen SSDs, digit</w:t>
      </w:r>
      <w:r w:rsidRPr="00232C47">
        <w:rPr>
          <w:rFonts w:ascii="Times New Roman" w:hAnsi="Times New Roman" w:cs="Times New Roman"/>
          <w:lang/>
        </w:rPr>
        <w:t>alen Consumer-Produkten und Speichermodulen an. Mit seiner starken Forschungs- und Entwicklungs-, Konstruktions-, Fertigungs- und Marketingtätigkeit hat sich das Unternehmen zu einem weltweit führenden Hersteller in der Branche entwickelt. Seit seiner Grün</w:t>
      </w:r>
      <w:r w:rsidRPr="00232C47">
        <w:rPr>
          <w:rFonts w:ascii="Times New Roman" w:hAnsi="Times New Roman" w:cs="Times New Roman"/>
          <w:lang/>
        </w:rPr>
        <w:t>dung hat Apacer sein Versprechen „auf die Besten zuzugreifen</w:t>
      </w:r>
      <w:proofErr w:type="gramStart"/>
      <w:r w:rsidRPr="00232C47">
        <w:rPr>
          <w:rFonts w:ascii="Times New Roman" w:hAnsi="Times New Roman" w:cs="Times New Roman"/>
          <w:lang/>
        </w:rPr>
        <w:t>“ eingehalten</w:t>
      </w:r>
      <w:proofErr w:type="gramEnd"/>
      <w:r w:rsidRPr="00232C47">
        <w:rPr>
          <w:rFonts w:ascii="Times New Roman" w:hAnsi="Times New Roman" w:cs="Times New Roman"/>
          <w:lang/>
        </w:rPr>
        <w:t xml:space="preserve"> und produziert zuverlässige und innovative Produkte und Dienstleistungen. Über ein Vertriebsnetzwerk, das sich über Händler, Produktfertiger, Einrichtungen und Endverbraucher auf der</w:t>
      </w:r>
      <w:r w:rsidRPr="00232C47">
        <w:rPr>
          <w:rFonts w:ascii="Times New Roman" w:hAnsi="Times New Roman" w:cs="Times New Roman"/>
          <w:lang/>
        </w:rPr>
        <w:t xml:space="preserve"> ganzen Welt erstreckt, werden Kunden mit leistungsstarken und hochwertigen Speichermodulen und Flash-Speicher beliefert. Apacer bietet innovative Produkte auf dem neuesten Stand der Technik zum Speichern, Aufzeichnen und Weitergeben von digitalen Informat</w:t>
      </w:r>
      <w:r w:rsidRPr="00232C47">
        <w:rPr>
          <w:rFonts w:ascii="Times New Roman" w:hAnsi="Times New Roman" w:cs="Times New Roman"/>
          <w:lang/>
        </w:rPr>
        <w:t xml:space="preserve">ionen, die für die Arbeit und das tägliche Leben von entscheidender Bedeutung </w:t>
      </w:r>
      <w:proofErr w:type="gramStart"/>
      <w:r w:rsidRPr="00232C47">
        <w:rPr>
          <w:rFonts w:ascii="Times New Roman" w:hAnsi="Times New Roman" w:cs="Times New Roman"/>
          <w:lang/>
        </w:rPr>
        <w:t>sind</w:t>
      </w:r>
      <w:proofErr w:type="gramEnd"/>
      <w:r w:rsidRPr="00232C47">
        <w:rPr>
          <w:rFonts w:ascii="Times New Roman" w:hAnsi="Times New Roman" w:cs="Times New Roman"/>
          <w:lang/>
        </w:rPr>
        <w:t xml:space="preserve">. Informieren Sie sich über die Produkte von Apacer für industrielle Anwendungen unter: </w:t>
      </w:r>
      <w:hyperlink r:id="rId12" w:tgtFrame="_blank" w:history="1">
        <w:r w:rsidRPr="00232C47">
          <w:rPr>
            <w:rStyle w:val="a3"/>
            <w:rFonts w:ascii="Times New Roman" w:hAnsi="Times New Roman" w:cs="Times New Roman"/>
            <w:lang/>
          </w:rPr>
          <w:t>https://industrial.apacer.c</w:t>
        </w:r>
        <w:r w:rsidRPr="00232C47">
          <w:rPr>
            <w:rStyle w:val="a3"/>
            <w:rFonts w:ascii="Times New Roman" w:hAnsi="Times New Roman" w:cs="Times New Roman"/>
            <w:lang/>
          </w:rPr>
          <w:t>om/</w:t>
        </w:r>
      </w:hyperlink>
      <w:r w:rsidRPr="00232C47">
        <w:rPr>
          <w:rFonts w:ascii="Times New Roman" w:hAnsi="Times New Roman" w:cs="Times New Roman"/>
          <w:lang/>
        </w:rPr>
        <w:t xml:space="preserve"> </w:t>
      </w:r>
    </w:p>
    <w:sectPr w:rsidR="00E14672" w:rsidRPr="00232C47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672" w:rsidRDefault="00E14672" w:rsidP="00232C47">
      <w:r>
        <w:separator/>
      </w:r>
    </w:p>
  </w:endnote>
  <w:endnote w:type="continuationSeparator" w:id="0">
    <w:p w:rsidR="00E14672" w:rsidRDefault="00E14672" w:rsidP="00232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672" w:rsidRDefault="00E14672" w:rsidP="00232C47">
      <w:r>
        <w:separator/>
      </w:r>
    </w:p>
  </w:footnote>
  <w:footnote w:type="continuationSeparator" w:id="0">
    <w:p w:rsidR="00E14672" w:rsidRDefault="00E14672" w:rsidP="00232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A0996"/>
    <w:multiLevelType w:val="multilevel"/>
    <w:tmpl w:val="DC20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2C47"/>
    <w:rsid w:val="00232C47"/>
    <w:rsid w:val="00E1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3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32C47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23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32C47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ustrial.apacer.com/en-ww/NEWS/Apacer-and-Advantech-Collaborate-On-A-Major-IoT-Development,-Integrating-IoT-Cloud-based-Applications-To-Make-Smart-Factories-More-Effici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dustrial.apacer.com/en-ww/SSD/SV250-25" TargetMode="External"/><Relationship Id="rId12" Type="http://schemas.openxmlformats.org/officeDocument/2006/relationships/hyperlink" Target="https://industrial.apac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dustrial.apacer.com/en-ww/NEWS/Apacer-is-the-First-to-Release-a-Full-Range-of-DDR4-3200-Industrial-grade-Memory,-Supporting-Intel%E2%80%99s-Cascade-Lake-and-AMD%E2%80%99s-Rome-Processor-Platform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dustrial.apacer.com/en-ww/NEWS/Apacer-Technology-Pinpoints-Accuracy-with-3D-NAND-Flash-Optimization,-Searching-for-the-Ideal-Balance-between-Cost-and-Perform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ustrial.apacer.com/en-ww/NEWS/PCIe-Gen3-NVMe-SSDs--The-Next-Logical-Step-for-Industrial-grade-Stora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Apacer gibt neue Partnerschaften für Industrial Cloud Services bekannt Auf der Embedded World 2020</dc:title>
  <dc:creator>Sandy</dc:creator>
  <cp:lastModifiedBy>Sandy</cp:lastModifiedBy>
  <cp:revision>2</cp:revision>
  <dcterms:created xsi:type="dcterms:W3CDTF">2020-02-19T04:27:00Z</dcterms:created>
  <dcterms:modified xsi:type="dcterms:W3CDTF">2020-02-19T04:27:00Z</dcterms:modified>
</cp:coreProperties>
</file>