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8A" w:rsidRPr="00700E02" w:rsidRDefault="00F52498">
      <w:pPr>
        <w:rPr>
          <w:rFonts w:asciiTheme="minorHAnsi" w:hAnsiTheme="minorHAnsi"/>
        </w:rPr>
      </w:pPr>
      <w:r w:rsidRPr="00700E02">
        <w:rPr>
          <w:rFonts w:asciiTheme="minorHAnsi" w:hAnsiTheme="minorHAnsi"/>
        </w:rPr>
        <w:t>FOR IMMEDIATE RELEASE</w:t>
      </w:r>
    </w:p>
    <w:p w:rsidR="00557D8A" w:rsidRPr="00700E02" w:rsidRDefault="00F52498">
      <w:pPr>
        <w:pStyle w:val="1"/>
        <w:spacing w:before="0" w:beforeAutospacing="0" w:after="0" w:afterAutospacing="0"/>
        <w:jc w:val="center"/>
        <w:rPr>
          <w:rFonts w:asciiTheme="minorHAnsi" w:hAnsiTheme="minorHAnsi"/>
        </w:rPr>
      </w:pP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>: Environmentally-friendly solution for waterproof, breathable textiles leaps ahead of competitors</w:t>
      </w:r>
    </w:p>
    <w:p w:rsidR="00557D8A" w:rsidRPr="00700E02" w:rsidRDefault="00F52498">
      <w:pPr>
        <w:pStyle w:val="2"/>
        <w:jc w:val="center"/>
        <w:rPr>
          <w:rFonts w:asciiTheme="minorHAnsi" w:hAnsiTheme="minorHAnsi"/>
          <w:i/>
          <w:iCs/>
        </w:rPr>
      </w:pPr>
      <w:proofErr w:type="spellStart"/>
      <w:r w:rsidRPr="00700E02">
        <w:rPr>
          <w:rFonts w:asciiTheme="minorHAnsi" w:hAnsiTheme="minorHAnsi"/>
          <w:i/>
          <w:iCs/>
        </w:rPr>
        <w:t>BenQ</w:t>
      </w:r>
      <w:proofErr w:type="spellEnd"/>
      <w:r w:rsidRPr="00700E02">
        <w:rPr>
          <w:rFonts w:asciiTheme="minorHAnsi" w:hAnsiTheme="minorHAnsi"/>
          <w:i/>
          <w:iCs/>
        </w:rPr>
        <w:t xml:space="preserve"> Materials’ safe, effective advances for clothing and other applications recognized by ISPO</w:t>
      </w:r>
    </w:p>
    <w:p w:rsidR="00557D8A" w:rsidRPr="00700E02" w:rsidRDefault="00F52498">
      <w:pPr>
        <w:spacing w:after="240"/>
        <w:rPr>
          <w:rFonts w:asciiTheme="minorHAnsi" w:hAnsiTheme="minorHAnsi"/>
        </w:rPr>
      </w:pPr>
      <w:r w:rsidRPr="00700E02">
        <w:rPr>
          <w:rFonts w:asciiTheme="minorHAnsi" w:hAnsiTheme="minorHAnsi"/>
        </w:rPr>
        <w:br/>
      </w:r>
      <w:proofErr w:type="spellStart"/>
      <w:r w:rsidRPr="00700E02">
        <w:rPr>
          <w:rFonts w:asciiTheme="minorHAnsi" w:hAnsiTheme="minorHAnsi"/>
          <w:b/>
          <w:bCs/>
          <w:i/>
          <w:iCs/>
        </w:rPr>
        <w:t>Taoyuan</w:t>
      </w:r>
      <w:proofErr w:type="spellEnd"/>
      <w:r w:rsidRPr="00700E02">
        <w:rPr>
          <w:rFonts w:asciiTheme="minorHAnsi" w:hAnsiTheme="minorHAnsi"/>
          <w:b/>
          <w:bCs/>
          <w:i/>
          <w:iCs/>
        </w:rPr>
        <w:t xml:space="preserve">, Taiwan, January 15th, 2020 -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Materials is pleased to announce the launch of </w:t>
      </w: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, a ground-breaking new technology for waterproof and breathable textiles. </w:t>
      </w: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 is the first genuine innovation in waterproof and breathable technology for many years, providing not only comfort – with an unprecedented “beyond dry” experience – but also environmentally-friendly safety. </w:t>
      </w: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, a refinement of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Material’s </w:t>
      </w:r>
      <w:proofErr w:type="spellStart"/>
      <w:r w:rsidRPr="00700E02">
        <w:rPr>
          <w:rFonts w:asciiTheme="minorHAnsi" w:hAnsiTheme="minorHAnsi"/>
        </w:rPr>
        <w:t>AirySektor</w:t>
      </w:r>
      <w:proofErr w:type="spellEnd"/>
      <w:r w:rsidRPr="00700E02">
        <w:rPr>
          <w:rFonts w:asciiTheme="minorHAnsi" w:hAnsiTheme="minorHAnsi"/>
        </w:rPr>
        <w:t xml:space="preserve"> concept, has almost limitless applications in performance clothing, home care, and medical care. </w:t>
      </w: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 </w:t>
      </w:r>
      <w:r w:rsidR="00C2403F" w:rsidRPr="00700E02">
        <w:rPr>
          <w:rFonts w:asciiTheme="minorHAnsi" w:hAnsiTheme="minorHAnsi"/>
        </w:rPr>
        <w:t>technology</w:t>
      </w:r>
      <w:r w:rsidRPr="00700E02">
        <w:rPr>
          <w:rFonts w:asciiTheme="minorHAnsi" w:hAnsiTheme="minorHAnsi"/>
        </w:rPr>
        <w:t xml:space="preserve"> is ideal for natural fiber fabrics, such as silk, wool, and cotton, and even for special fabrics requested by designers, such as leather.</w:t>
      </w:r>
      <w:r w:rsidRPr="00700E02">
        <w:rPr>
          <w:rFonts w:asciiTheme="minorHAnsi" w:hAnsiTheme="minorHAnsi"/>
        </w:rPr>
        <w:br/>
      </w:r>
      <w:r w:rsidRPr="00700E02">
        <w:rPr>
          <w:rFonts w:asciiTheme="minorHAnsi" w:hAnsiTheme="minorHAnsi"/>
        </w:rPr>
        <w:br/>
        <w:t xml:space="preserve">Unlike existing products, </w:t>
      </w: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 technology is safe and free of harmful PTFE/PFCs (</w:t>
      </w:r>
      <w:proofErr w:type="spellStart"/>
      <w:r w:rsidRPr="00700E02">
        <w:rPr>
          <w:rFonts w:asciiTheme="minorHAnsi" w:hAnsiTheme="minorHAnsi"/>
        </w:rPr>
        <w:t>Polytetrafluoroethylene</w:t>
      </w:r>
      <w:proofErr w:type="spellEnd"/>
      <w:r w:rsidRPr="00700E02">
        <w:rPr>
          <w:rFonts w:asciiTheme="minorHAnsi" w:hAnsiTheme="minorHAnsi"/>
        </w:rPr>
        <w:t xml:space="preserve"> and </w:t>
      </w:r>
      <w:proofErr w:type="spellStart"/>
      <w:r w:rsidRPr="00700E02">
        <w:rPr>
          <w:rFonts w:asciiTheme="minorHAnsi" w:hAnsiTheme="minorHAnsi"/>
        </w:rPr>
        <w:t>Perfluorocarbons</w:t>
      </w:r>
      <w:proofErr w:type="spellEnd"/>
      <w:r w:rsidRPr="00700E02">
        <w:rPr>
          <w:rFonts w:asciiTheme="minorHAnsi" w:hAnsiTheme="minorHAnsi"/>
        </w:rPr>
        <w:t xml:space="preserve">). </w:t>
      </w: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 technology also provides fully chemical solvent-free processes from membrane manufacturing to lamination. </w:t>
      </w: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 not only sets a new standard for eco-friendliness from production process to final product, but also offers true breathability together with waterproofing.</w:t>
      </w:r>
      <w:r w:rsidRPr="00700E02">
        <w:rPr>
          <w:rFonts w:asciiTheme="minorHAnsi" w:hAnsiTheme="minorHAnsi"/>
        </w:rPr>
        <w:br/>
      </w:r>
      <w:r w:rsidRPr="00700E02">
        <w:rPr>
          <w:rFonts w:asciiTheme="minorHAnsi" w:hAnsiTheme="minorHAnsi"/>
        </w:rPr>
        <w:br/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</w:t>
      </w:r>
      <w:proofErr w:type="spellStart"/>
      <w:r w:rsidRPr="00700E02">
        <w:rPr>
          <w:rFonts w:asciiTheme="minorHAnsi" w:hAnsiTheme="minorHAnsi"/>
        </w:rPr>
        <w:t>Materials's</w:t>
      </w:r>
      <w:proofErr w:type="spellEnd"/>
      <w:r w:rsidRPr="00700E02">
        <w:rPr>
          <w:rFonts w:asciiTheme="minorHAnsi" w:hAnsiTheme="minorHAnsi"/>
        </w:rPr>
        <w:t xml:space="preserve"> </w:t>
      </w:r>
      <w:proofErr w:type="spellStart"/>
      <w:r w:rsidRPr="00700E02">
        <w:rPr>
          <w:rFonts w:asciiTheme="minorHAnsi" w:hAnsiTheme="minorHAnsi"/>
        </w:rPr>
        <w:t>nano</w:t>
      </w:r>
      <w:proofErr w:type="spellEnd"/>
      <w:r w:rsidRPr="00700E02">
        <w:rPr>
          <w:rFonts w:asciiTheme="minorHAnsi" w:hAnsiTheme="minorHAnsi"/>
        </w:rPr>
        <w:t xml:space="preserve">-porous membranes have been recognized as exceptional by the industry-leading ISPO </w:t>
      </w:r>
      <w:proofErr w:type="spellStart"/>
      <w:r w:rsidRPr="00700E02">
        <w:rPr>
          <w:rFonts w:asciiTheme="minorHAnsi" w:hAnsiTheme="minorHAnsi"/>
        </w:rPr>
        <w:t>Textrends</w:t>
      </w:r>
      <w:proofErr w:type="spellEnd"/>
      <w:r w:rsidRPr="00700E02">
        <w:rPr>
          <w:rFonts w:asciiTheme="minorHAnsi" w:hAnsiTheme="minorHAnsi"/>
        </w:rPr>
        <w:t xml:space="preserve"> jury panel of journalists, designers, and independent professionals. When selecting outstanding membrane and coating products, the ISPO jury placed two of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Materials’ products in the top 10, and three of them in the selection category. </w:t>
      </w:r>
      <w:r w:rsidRPr="00700E02">
        <w:rPr>
          <w:rFonts w:asciiTheme="minorHAnsi" w:hAnsiTheme="minorHAnsi"/>
        </w:rPr>
        <w:br/>
      </w:r>
      <w:r w:rsidRPr="00700E02">
        <w:rPr>
          <w:rFonts w:asciiTheme="minorHAnsi" w:hAnsiTheme="minorHAnsi"/>
        </w:rPr>
        <w:br/>
        <w:t xml:space="preserve">In independent tests, </w:t>
      </w: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 has demonstrated remarkable and significant advantages over the existing dominant technologies in this market.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</w:t>
      </w:r>
      <w:proofErr w:type="spellStart"/>
      <w:r w:rsidRPr="00700E02">
        <w:rPr>
          <w:rFonts w:asciiTheme="minorHAnsi" w:hAnsiTheme="minorHAnsi"/>
        </w:rPr>
        <w:t>Materials’s</w:t>
      </w:r>
      <w:proofErr w:type="spellEnd"/>
      <w:r w:rsidRPr="00700E02">
        <w:rPr>
          <w:rFonts w:asciiTheme="minorHAnsi" w:hAnsiTheme="minorHAnsi"/>
        </w:rPr>
        <w:t xml:space="preserve"> membrane innovations now control moisture with 10 billion </w:t>
      </w:r>
      <w:proofErr w:type="spellStart"/>
      <w:r w:rsidRPr="00700E02">
        <w:rPr>
          <w:rFonts w:asciiTheme="minorHAnsi" w:hAnsiTheme="minorHAnsi"/>
        </w:rPr>
        <w:t>nano</w:t>
      </w:r>
      <w:proofErr w:type="spellEnd"/>
      <w:r w:rsidRPr="00700E02">
        <w:rPr>
          <w:rFonts w:asciiTheme="minorHAnsi" w:hAnsiTheme="minorHAnsi"/>
        </w:rPr>
        <w:t xml:space="preserve">-pores per square inch – each 20,000x smaller than a water droplet and </w:t>
      </w:r>
      <w:proofErr w:type="gramStart"/>
      <w:r w:rsidRPr="00700E02">
        <w:rPr>
          <w:rFonts w:asciiTheme="minorHAnsi" w:hAnsiTheme="minorHAnsi"/>
        </w:rPr>
        <w:t>200x</w:t>
      </w:r>
      <w:proofErr w:type="gramEnd"/>
      <w:r w:rsidRPr="00700E02">
        <w:rPr>
          <w:rFonts w:asciiTheme="minorHAnsi" w:hAnsiTheme="minorHAnsi"/>
        </w:rPr>
        <w:t xml:space="preserve"> larger than a water vapor molecule – to keep wearers dry and comfortable in all conditions. As a result, compared to competing products,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Materials’ hydrophobic </w:t>
      </w:r>
      <w:proofErr w:type="spellStart"/>
      <w:r w:rsidRPr="00700E02">
        <w:rPr>
          <w:rFonts w:asciiTheme="minorHAnsi" w:hAnsiTheme="minorHAnsi"/>
        </w:rPr>
        <w:t>nano</w:t>
      </w:r>
      <w:proofErr w:type="spellEnd"/>
      <w:r w:rsidRPr="00700E02">
        <w:rPr>
          <w:rFonts w:asciiTheme="minorHAnsi" w:hAnsiTheme="minorHAnsi"/>
        </w:rPr>
        <w:t xml:space="preserve">-porous membrane offers better moisture vapor transmission, breathability and durability; is impenetrable to bacteria and mites; and is lighter and faster drying. </w:t>
      </w:r>
    </w:p>
    <w:p w:rsidR="00557D8A" w:rsidRPr="00700E02" w:rsidRDefault="00F52498">
      <w:pPr>
        <w:pStyle w:val="3"/>
        <w:spacing w:before="0" w:beforeAutospacing="0" w:after="0" w:afterAutospacing="0"/>
        <w:rPr>
          <w:rFonts w:asciiTheme="minorHAnsi" w:hAnsiTheme="minorHAnsi"/>
        </w:rPr>
      </w:pPr>
      <w:r w:rsidRPr="00700E02">
        <w:rPr>
          <w:rFonts w:asciiTheme="minorHAnsi" w:hAnsiTheme="minorHAnsi"/>
        </w:rPr>
        <w:t>Certification and approval</w:t>
      </w:r>
    </w:p>
    <w:p w:rsidR="00557D8A" w:rsidRPr="00700E02" w:rsidRDefault="00F52498">
      <w:pPr>
        <w:spacing w:after="240"/>
        <w:rPr>
          <w:rFonts w:asciiTheme="minorHAnsi" w:hAnsiTheme="minorHAnsi"/>
        </w:rPr>
      </w:pP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 technology materials including </w:t>
      </w:r>
      <w:proofErr w:type="spellStart"/>
      <w:r w:rsidRPr="00700E02">
        <w:rPr>
          <w:rFonts w:asciiTheme="minorHAnsi" w:hAnsiTheme="minorHAnsi"/>
        </w:rPr>
        <w:t>nano</w:t>
      </w:r>
      <w:proofErr w:type="spellEnd"/>
      <w:r w:rsidRPr="00700E02">
        <w:rPr>
          <w:rFonts w:asciiTheme="minorHAnsi" w:hAnsiTheme="minorHAnsi"/>
        </w:rPr>
        <w:t xml:space="preserve">-porous membrane and glue have already received critical SGS and ITS certifications.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Materials’ factory facilities already </w:t>
      </w:r>
      <w:r w:rsidRPr="00700E02">
        <w:rPr>
          <w:rFonts w:asciiTheme="minorHAnsi" w:hAnsiTheme="minorHAnsi"/>
        </w:rPr>
        <w:lastRenderedPageBreak/>
        <w:t xml:space="preserve">have ISO approval. </w:t>
      </w:r>
      <w:proofErr w:type="spellStart"/>
      <w:r w:rsidRPr="00700E02">
        <w:rPr>
          <w:rFonts w:asciiTheme="minorHAnsi" w:hAnsiTheme="minorHAnsi"/>
        </w:rPr>
        <w:t>Bluesign</w:t>
      </w:r>
      <w:proofErr w:type="spellEnd"/>
      <w:r w:rsidRPr="00700E02">
        <w:rPr>
          <w:rFonts w:asciiTheme="minorHAnsi" w:hAnsiTheme="minorHAnsi"/>
        </w:rPr>
        <w:t>, OEKO-TEX, and TAF of laboratory approvals are in process.</w:t>
      </w:r>
      <w:r w:rsidRPr="00700E02">
        <w:rPr>
          <w:rFonts w:asciiTheme="minorHAnsi" w:hAnsiTheme="minorHAnsi"/>
        </w:rPr>
        <w:br/>
      </w:r>
      <w:r w:rsidRPr="00700E02">
        <w:rPr>
          <w:rFonts w:asciiTheme="minorHAnsi" w:hAnsiTheme="minorHAnsi"/>
        </w:rPr>
        <w:br/>
      </w: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 offers such a compelling alternative to existing fabric comfort technologies that it promises to make possible entirely new product categories. </w:t>
      </w: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 will be formally launched and demonstrated with a major press event on January 27, 2020, at ISPO Munich, the leading international sports trade fair. You are also welcome to visit the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Materials booth at ISPO Munich’s Hall C2 Booth 207, where staff will be available to answer </w:t>
      </w:r>
      <w:proofErr w:type="gramStart"/>
      <w:r w:rsidRPr="00700E02">
        <w:rPr>
          <w:rFonts w:asciiTheme="minorHAnsi" w:hAnsiTheme="minorHAnsi"/>
        </w:rPr>
        <w:t>inquiries,</w:t>
      </w:r>
      <w:proofErr w:type="gramEnd"/>
      <w:r w:rsidRPr="00700E02">
        <w:rPr>
          <w:rFonts w:asciiTheme="minorHAnsi" w:hAnsiTheme="minorHAnsi"/>
        </w:rPr>
        <w:t xml:space="preserve"> and selected membranes and coatings will be exhibited.</w:t>
      </w:r>
    </w:p>
    <w:p w:rsidR="00557D8A" w:rsidRPr="00700E02" w:rsidRDefault="00F52498">
      <w:pPr>
        <w:pStyle w:val="3"/>
        <w:spacing w:before="0" w:beforeAutospacing="0" w:after="0" w:afterAutospacing="0"/>
        <w:rPr>
          <w:rFonts w:asciiTheme="minorHAnsi" w:hAnsiTheme="minorHAnsi"/>
        </w:rPr>
      </w:pPr>
      <w:r w:rsidRPr="00700E02">
        <w:rPr>
          <w:rFonts w:asciiTheme="minorHAnsi" w:hAnsiTheme="minorHAnsi"/>
        </w:rPr>
        <w:t>Key Facts:</w:t>
      </w:r>
    </w:p>
    <w:p w:rsidR="00557D8A" w:rsidRPr="00700E02" w:rsidRDefault="00F52498">
      <w:pPr>
        <w:spacing w:after="240"/>
        <w:rPr>
          <w:rFonts w:asciiTheme="minorHAnsi" w:hAnsiTheme="minorHAnsi"/>
        </w:rPr>
      </w:pPr>
      <w:r w:rsidRPr="00700E02">
        <w:rPr>
          <w:rFonts w:asciiTheme="minorHAnsi" w:hAnsiTheme="minorHAnsi"/>
          <w:b/>
          <w:bCs/>
          <w:i/>
          <w:iCs/>
        </w:rPr>
        <w:t>Date: Jan 27, 2020 from 16:00-17:30</w:t>
      </w:r>
      <w:r w:rsidRPr="00700E02">
        <w:rPr>
          <w:rFonts w:asciiTheme="minorHAnsi" w:hAnsiTheme="minorHAnsi"/>
          <w:b/>
          <w:bCs/>
          <w:i/>
          <w:iCs/>
        </w:rPr>
        <w:br/>
        <w:t xml:space="preserve">Location: </w:t>
      </w:r>
      <w:proofErr w:type="spellStart"/>
      <w:r w:rsidRPr="00700E02">
        <w:rPr>
          <w:rFonts w:asciiTheme="minorHAnsi" w:hAnsiTheme="minorHAnsi"/>
          <w:b/>
          <w:bCs/>
          <w:i/>
          <w:iCs/>
        </w:rPr>
        <w:t>Messe</w:t>
      </w:r>
      <w:proofErr w:type="spellEnd"/>
      <w:r w:rsidRPr="00700E02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700E02">
        <w:rPr>
          <w:rFonts w:asciiTheme="minorHAnsi" w:hAnsiTheme="minorHAnsi"/>
          <w:b/>
          <w:bCs/>
          <w:i/>
          <w:iCs/>
        </w:rPr>
        <w:t>München</w:t>
      </w:r>
      <w:proofErr w:type="spellEnd"/>
      <w:r w:rsidRPr="00700E02">
        <w:rPr>
          <w:rFonts w:asciiTheme="minorHAnsi" w:hAnsiTheme="minorHAnsi"/>
          <w:b/>
          <w:bCs/>
          <w:i/>
          <w:iCs/>
        </w:rPr>
        <w:t xml:space="preserve"> Fairground Conference Room Press Center West 2nd floor</w:t>
      </w:r>
      <w:r w:rsidRPr="00700E02">
        <w:rPr>
          <w:rFonts w:asciiTheme="minorHAnsi" w:hAnsiTheme="minorHAnsi"/>
        </w:rPr>
        <w:t xml:space="preserve"> </w:t>
      </w:r>
      <w:r w:rsidRPr="00700E02">
        <w:rPr>
          <w:rFonts w:asciiTheme="minorHAnsi" w:hAnsiTheme="minorHAnsi"/>
        </w:rPr>
        <w:br/>
      </w:r>
      <w:r w:rsidRPr="00700E02">
        <w:rPr>
          <w:rFonts w:asciiTheme="minorHAnsi" w:hAnsiTheme="minorHAnsi"/>
        </w:rPr>
        <w:br/>
      </w:r>
      <w:proofErr w:type="gramStart"/>
      <w:r w:rsidRPr="00700E02">
        <w:rPr>
          <w:rFonts w:asciiTheme="minorHAnsi" w:hAnsiTheme="minorHAnsi"/>
        </w:rPr>
        <w:t>For</w:t>
      </w:r>
      <w:proofErr w:type="gramEnd"/>
      <w:r w:rsidRPr="00700E02">
        <w:rPr>
          <w:rFonts w:asciiTheme="minorHAnsi" w:hAnsiTheme="minorHAnsi"/>
        </w:rPr>
        <w:t xml:space="preserve"> more information about </w:t>
      </w: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, please visit: </w:t>
      </w:r>
      <w:hyperlink r:id="rId6" w:tgtFrame="_blank" w:history="1">
        <w:r w:rsidRPr="00700E02">
          <w:rPr>
            <w:rStyle w:val="a3"/>
            <w:rFonts w:asciiTheme="minorHAnsi" w:hAnsiTheme="minorHAnsi"/>
          </w:rPr>
          <w:t>http://www.xpore-global.com</w:t>
        </w:r>
      </w:hyperlink>
      <w:r w:rsidRPr="00700E02">
        <w:rPr>
          <w:rFonts w:asciiTheme="minorHAnsi" w:hAnsiTheme="minorHAnsi"/>
        </w:rPr>
        <w:t xml:space="preserve"> and </w:t>
      </w:r>
      <w:proofErr w:type="spellStart"/>
      <w:r w:rsidRPr="00700E02">
        <w:rPr>
          <w:rFonts w:asciiTheme="minorHAnsi" w:hAnsiTheme="minorHAnsi"/>
        </w:rPr>
        <w:t>Xpore</w:t>
      </w:r>
      <w:proofErr w:type="spellEnd"/>
      <w:r w:rsidRPr="00700E02">
        <w:rPr>
          <w:rFonts w:asciiTheme="minorHAnsi" w:hAnsiTheme="minorHAnsi"/>
        </w:rPr>
        <w:t xml:space="preserve"> brand video at </w:t>
      </w:r>
      <w:hyperlink r:id="rId7" w:tgtFrame="_blank" w:history="1">
        <w:r w:rsidRPr="00700E02">
          <w:rPr>
            <w:rStyle w:val="a3"/>
            <w:rFonts w:asciiTheme="minorHAnsi" w:hAnsiTheme="minorHAnsi"/>
          </w:rPr>
          <w:t>https://youtu.be/ncsQ61Bfbb4</w:t>
        </w:r>
      </w:hyperlink>
      <w:r w:rsidRPr="00700E02">
        <w:rPr>
          <w:rFonts w:asciiTheme="minorHAnsi" w:hAnsiTheme="minorHAnsi"/>
        </w:rPr>
        <w:t xml:space="preserve"> </w:t>
      </w:r>
    </w:p>
    <w:p w:rsidR="00557D8A" w:rsidRPr="00700E02" w:rsidRDefault="00F52498">
      <w:pPr>
        <w:pStyle w:val="3"/>
        <w:spacing w:before="0" w:beforeAutospacing="0" w:after="0" w:afterAutospacing="0"/>
        <w:rPr>
          <w:rFonts w:asciiTheme="minorHAnsi" w:hAnsiTheme="minorHAnsi"/>
        </w:rPr>
      </w:pPr>
      <w:r w:rsidRPr="00700E02">
        <w:rPr>
          <w:rFonts w:asciiTheme="minorHAnsi" w:hAnsiTheme="minorHAnsi"/>
        </w:rPr>
        <w:t xml:space="preserve">About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Materials</w:t>
      </w:r>
    </w:p>
    <w:p w:rsidR="00F52498" w:rsidRPr="00700E02" w:rsidRDefault="00F52498">
      <w:pPr>
        <w:rPr>
          <w:rFonts w:asciiTheme="minorHAnsi" w:hAnsiTheme="minorHAnsi"/>
        </w:rPr>
      </w:pP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Materials, a member of Taiwan’s $20bn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Group of high tech firms, is becoming known in the fabric technology field for exclusive, innovative products. The company, originally named </w:t>
      </w:r>
      <w:proofErr w:type="spellStart"/>
      <w:r w:rsidRPr="00700E02">
        <w:rPr>
          <w:rFonts w:asciiTheme="minorHAnsi" w:hAnsiTheme="minorHAnsi"/>
        </w:rPr>
        <w:t>Daxon</w:t>
      </w:r>
      <w:proofErr w:type="spellEnd"/>
      <w:r w:rsidRPr="00700E02">
        <w:rPr>
          <w:rFonts w:asciiTheme="minorHAnsi" w:hAnsiTheme="minorHAnsi"/>
        </w:rPr>
        <w:t xml:space="preserve"> Technology, was established in 1998 with headquarters in </w:t>
      </w:r>
      <w:proofErr w:type="spellStart"/>
      <w:r w:rsidRPr="00700E02">
        <w:rPr>
          <w:rFonts w:asciiTheme="minorHAnsi" w:hAnsiTheme="minorHAnsi"/>
        </w:rPr>
        <w:t>Taoyuan</w:t>
      </w:r>
      <w:proofErr w:type="spellEnd"/>
      <w:r w:rsidRPr="00700E02">
        <w:rPr>
          <w:rFonts w:asciiTheme="minorHAnsi" w:hAnsiTheme="minorHAnsi"/>
        </w:rPr>
        <w:t xml:space="preserve">, Taiwan.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Materials began as an optical storage manufacturer, and has gradually shifted its core business to the materials science field.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Materials is among the world’s top four polarizer manufacturers.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Materials product lines include Functional Films, Advanced Battery Materials, and Healthcare Products. Learn more about </w:t>
      </w:r>
      <w:proofErr w:type="spellStart"/>
      <w:r w:rsidRPr="00700E02">
        <w:rPr>
          <w:rFonts w:asciiTheme="minorHAnsi" w:hAnsiTheme="minorHAnsi"/>
        </w:rPr>
        <w:t>BenQ</w:t>
      </w:r>
      <w:proofErr w:type="spellEnd"/>
      <w:r w:rsidRPr="00700E02">
        <w:rPr>
          <w:rFonts w:asciiTheme="minorHAnsi" w:hAnsiTheme="minorHAnsi"/>
        </w:rPr>
        <w:t xml:space="preserve"> Materials at </w:t>
      </w:r>
      <w:hyperlink r:id="rId8" w:tgtFrame="_blank" w:history="1">
        <w:r w:rsidRPr="00700E02">
          <w:rPr>
            <w:rStyle w:val="a3"/>
            <w:rFonts w:asciiTheme="minorHAnsi" w:hAnsiTheme="minorHAnsi"/>
          </w:rPr>
          <w:t>www.benqmaterials.com</w:t>
        </w:r>
      </w:hyperlink>
      <w:r w:rsidRPr="00700E02">
        <w:rPr>
          <w:rFonts w:asciiTheme="minorHAnsi" w:hAnsiTheme="minorHAnsi"/>
        </w:rPr>
        <w:t xml:space="preserve"> </w:t>
      </w:r>
    </w:p>
    <w:sectPr w:rsidR="00F52498" w:rsidRPr="00700E02" w:rsidSect="00557D8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FB" w:rsidRDefault="00C53CFB" w:rsidP="00700E02">
      <w:r>
        <w:separator/>
      </w:r>
    </w:p>
  </w:endnote>
  <w:endnote w:type="continuationSeparator" w:id="0">
    <w:p w:rsidR="00C53CFB" w:rsidRDefault="00C53CFB" w:rsidP="0070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FB" w:rsidRDefault="00C53CFB" w:rsidP="00700E02">
      <w:r>
        <w:separator/>
      </w:r>
    </w:p>
  </w:footnote>
  <w:footnote w:type="continuationSeparator" w:id="0">
    <w:p w:rsidR="00C53CFB" w:rsidRDefault="00C53CFB" w:rsidP="00700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0E02"/>
    <w:rsid w:val="00557D8A"/>
    <w:rsid w:val="00700E02"/>
    <w:rsid w:val="00C2403F"/>
    <w:rsid w:val="00C53CFB"/>
    <w:rsid w:val="00F5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A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57D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7D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7D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7D8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57D8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57D8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57D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D8A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00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00E02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700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00E02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qmaterials.com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ncsQ61Bfb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pore-glob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Xpore: Environmentally-friendly solution for waterproof, breathable textiles leaps ahead of competitors</dc:title>
  <dc:creator>Sandy</dc:creator>
  <cp:lastModifiedBy>Sandy</cp:lastModifiedBy>
  <cp:revision>3</cp:revision>
  <dcterms:created xsi:type="dcterms:W3CDTF">2020-01-15T02:56:00Z</dcterms:created>
  <dcterms:modified xsi:type="dcterms:W3CDTF">2020-01-15T03:08:00Z</dcterms:modified>
</cp:coreProperties>
</file>