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683D" w:rsidRPr="00D81282" w:rsidRDefault="002B42AF">
      <w:pPr>
        <w:rPr>
          <w:rFonts w:asciiTheme="minorHAnsi" w:hAnsiTheme="minorHAnsi" w:cstheme="minorHAnsi"/>
        </w:rPr>
      </w:pPr>
      <w:r w:rsidRPr="00D81282">
        <w:rPr>
          <w:rFonts w:asciiTheme="minorHAnsi" w:hAnsiTheme="minorHAnsi" w:cstheme="minorHAnsi"/>
        </w:rPr>
        <w:t>FOR IMMEDIATE RELEASE</w:t>
      </w:r>
    </w:p>
    <w:p w:rsidR="006B683D" w:rsidRPr="00D81282" w:rsidRDefault="002B42AF">
      <w:pPr>
        <w:pStyle w:val="1"/>
        <w:spacing w:before="0" w:beforeAutospacing="0" w:after="0" w:afterAutospacing="0"/>
        <w:jc w:val="center"/>
        <w:rPr>
          <w:rFonts w:asciiTheme="minorHAnsi" w:hAnsiTheme="minorHAnsi" w:cstheme="minorHAnsi"/>
        </w:rPr>
      </w:pPr>
      <w:proofErr w:type="spellStart"/>
      <w:r w:rsidRPr="00D81282">
        <w:rPr>
          <w:rFonts w:asciiTheme="minorHAnsi" w:hAnsiTheme="minorHAnsi" w:cstheme="minorHAnsi"/>
        </w:rPr>
        <w:t>Chenbro</w:t>
      </w:r>
      <w:proofErr w:type="spellEnd"/>
      <w:r w:rsidRPr="00D81282">
        <w:rPr>
          <w:rFonts w:asciiTheme="minorHAnsi" w:hAnsiTheme="minorHAnsi" w:cstheme="minorHAnsi"/>
        </w:rPr>
        <w:t xml:space="preserve"> Launches 2U Compact JBOD for High-Density Storage in Big Data Era</w:t>
      </w:r>
    </w:p>
    <w:p w:rsidR="006B683D" w:rsidRPr="00D81282" w:rsidRDefault="002B42AF">
      <w:pPr>
        <w:spacing w:after="240"/>
        <w:rPr>
          <w:rFonts w:asciiTheme="minorHAnsi" w:hAnsiTheme="minorHAnsi" w:cstheme="minorHAnsi"/>
        </w:rPr>
      </w:pPr>
      <w:r w:rsidRPr="00D81282">
        <w:rPr>
          <w:rFonts w:asciiTheme="minorHAnsi" w:hAnsiTheme="minorHAnsi" w:cstheme="minorHAnsi"/>
        </w:rPr>
        <w:br/>
      </w:r>
      <w:r w:rsidRPr="00D81282">
        <w:rPr>
          <w:rFonts w:asciiTheme="minorHAnsi" w:hAnsiTheme="minorHAnsi" w:cstheme="minorHAnsi"/>
          <w:b/>
          <w:bCs/>
          <w:i/>
          <w:iCs/>
        </w:rPr>
        <w:t>Taipei, Taiwan, October</w:t>
      </w:r>
      <w:r w:rsidR="00C4045A">
        <w:rPr>
          <w:rFonts w:asciiTheme="minorHAnsi" w:hAnsiTheme="minorHAnsi" w:cstheme="minorHAnsi" w:hint="eastAsia"/>
          <w:b/>
          <w:bCs/>
          <w:i/>
          <w:iCs/>
        </w:rPr>
        <w:t xml:space="preserve"> 7, </w:t>
      </w:r>
      <w:r w:rsidRPr="00D81282">
        <w:rPr>
          <w:rFonts w:asciiTheme="minorHAnsi" w:hAnsiTheme="minorHAnsi" w:cstheme="minorHAnsi"/>
          <w:b/>
          <w:bCs/>
          <w:i/>
          <w:iCs/>
        </w:rPr>
        <w:t xml:space="preserve">2021 - </w:t>
      </w:r>
      <w:proofErr w:type="spellStart"/>
      <w:r w:rsidRPr="00D81282">
        <w:rPr>
          <w:rFonts w:asciiTheme="minorHAnsi" w:hAnsiTheme="minorHAnsi" w:cstheme="minorHAnsi"/>
        </w:rPr>
        <w:t>Chenbro</w:t>
      </w:r>
      <w:proofErr w:type="spellEnd"/>
      <w:r w:rsidRPr="00D81282">
        <w:rPr>
          <w:rFonts w:asciiTheme="minorHAnsi" w:hAnsiTheme="minorHAnsi" w:cstheme="minorHAnsi"/>
        </w:rPr>
        <w:t xml:space="preserve"> (TWSE: 8210), a pioneer in the design and manufacturing of own-brand </w:t>
      </w:r>
      <w:proofErr w:type="spellStart"/>
      <w:r w:rsidRPr="00D81282">
        <w:rPr>
          <w:rFonts w:asciiTheme="minorHAnsi" w:hAnsiTheme="minorHAnsi" w:cstheme="minorHAnsi"/>
        </w:rPr>
        <w:t>rackmount</w:t>
      </w:r>
      <w:proofErr w:type="spellEnd"/>
      <w:r w:rsidRPr="00D81282">
        <w:rPr>
          <w:rFonts w:asciiTheme="minorHAnsi" w:hAnsiTheme="minorHAnsi" w:cstheme="minorHAnsi"/>
        </w:rPr>
        <w:t xml:space="preserve"> systems, is excited to announce the latest compact 2U JBOD, the DS25224, which supports 24 x 2.5” tool-less SAS or SATA drives, with the 12Gbps redundant expanders. It offers optimal reliability for high-density storage in the big data era.</w:t>
      </w:r>
    </w:p>
    <w:p w:rsidR="006B683D" w:rsidRPr="00D81282" w:rsidRDefault="002B42AF">
      <w:pPr>
        <w:pStyle w:val="3"/>
        <w:spacing w:before="0" w:beforeAutospacing="0" w:after="0" w:afterAutospacing="0"/>
        <w:rPr>
          <w:rFonts w:asciiTheme="minorHAnsi" w:hAnsiTheme="minorHAnsi" w:cstheme="minorHAnsi"/>
        </w:rPr>
      </w:pPr>
      <w:r w:rsidRPr="00D81282">
        <w:rPr>
          <w:rFonts w:asciiTheme="minorHAnsi" w:hAnsiTheme="minorHAnsi" w:cstheme="minorHAnsi"/>
        </w:rPr>
        <w:t>High-density storage in the big data era</w:t>
      </w:r>
    </w:p>
    <w:p w:rsidR="006B683D" w:rsidRPr="00D81282" w:rsidRDefault="002B42AF">
      <w:pPr>
        <w:spacing w:after="240"/>
        <w:rPr>
          <w:rFonts w:asciiTheme="minorHAnsi" w:hAnsiTheme="minorHAnsi" w:cstheme="minorHAnsi"/>
        </w:rPr>
      </w:pPr>
      <w:r w:rsidRPr="00D81282">
        <w:rPr>
          <w:rFonts w:asciiTheme="minorHAnsi" w:hAnsiTheme="minorHAnsi" w:cstheme="minorHAnsi"/>
        </w:rPr>
        <w:t xml:space="preserve">Big data and data analytics are driving a continuous demand for storage capacity and the JBOD (just a bunch of disks) array is proving to be a compelling solution for it. </w:t>
      </w:r>
      <w:proofErr w:type="spellStart"/>
      <w:r w:rsidRPr="00D81282">
        <w:rPr>
          <w:rFonts w:asciiTheme="minorHAnsi" w:hAnsiTheme="minorHAnsi" w:cstheme="minorHAnsi"/>
        </w:rPr>
        <w:t>Chenbro</w:t>
      </w:r>
      <w:proofErr w:type="spellEnd"/>
      <w:r w:rsidRPr="00D81282">
        <w:rPr>
          <w:rFonts w:asciiTheme="minorHAnsi" w:hAnsiTheme="minorHAnsi" w:cstheme="minorHAnsi"/>
        </w:rPr>
        <w:t xml:space="preserve"> offers DS25224 to support 24 x 2.5” SATA/SAS drive bays as a primary storage solution. The JBOD is specifically designed to meet the needs of 2.5” HDD/SSD testing environments, which include 3 x 2.5” 8-port 12Gbps SAS/SATA dual-path passive BP, a super cool HDD working temperature (&lt;50°C/122°F at 30°C/86°F) and 3 x 80mm hot-swap cooling fans. DS25224 is specifically designed to provide data resilience and accessibility for your computing and storage applications.</w:t>
      </w:r>
    </w:p>
    <w:p w:rsidR="006B683D" w:rsidRPr="00D81282" w:rsidRDefault="002B42AF">
      <w:pPr>
        <w:pStyle w:val="3"/>
        <w:spacing w:before="0" w:beforeAutospacing="0" w:after="0" w:afterAutospacing="0"/>
        <w:rPr>
          <w:rFonts w:asciiTheme="minorHAnsi" w:hAnsiTheme="minorHAnsi" w:cstheme="minorHAnsi"/>
        </w:rPr>
      </w:pPr>
      <w:r w:rsidRPr="00D81282">
        <w:rPr>
          <w:rFonts w:asciiTheme="minorHAnsi" w:hAnsiTheme="minorHAnsi" w:cstheme="minorHAnsi"/>
        </w:rPr>
        <w:t>Designed to guarantee great conversion efficiency</w:t>
      </w:r>
    </w:p>
    <w:p w:rsidR="006B683D" w:rsidRPr="00D81282" w:rsidRDefault="002B42AF">
      <w:pPr>
        <w:spacing w:after="240"/>
        <w:rPr>
          <w:rFonts w:asciiTheme="minorHAnsi" w:hAnsiTheme="minorHAnsi" w:cstheme="minorHAnsi"/>
        </w:rPr>
      </w:pPr>
      <w:r w:rsidRPr="00D81282">
        <w:rPr>
          <w:rFonts w:asciiTheme="minorHAnsi" w:hAnsiTheme="minorHAnsi" w:cstheme="minorHAnsi"/>
        </w:rPr>
        <w:t>Equipped with redundant CRPS 1+1, 550W digital power supplies, the DS25224 is designed to guarantee great conversion efficiency regardless of load. It enables total system power efficiency savings and contributes to greater energy efficiency for performance challenges in demanding environments. Featuring a short-depth design, the DS25224 JBOD is suitable for universal deployment. The 450mm ultra-short chassis is ideal for various environments and perfect for footprint minimization. The JBOD is appearing to enterprises with the demands of big data as it teams up an innovative design with a truly remarkable storage density while it targets software-defined storage, big data, virtualization, and media &amp; content storage.</w:t>
      </w:r>
      <w:r w:rsidRPr="00D81282">
        <w:rPr>
          <w:rFonts w:asciiTheme="minorHAnsi" w:hAnsiTheme="minorHAnsi" w:cstheme="minorHAnsi"/>
        </w:rPr>
        <w:br/>
      </w:r>
      <w:r w:rsidRPr="00D81282">
        <w:rPr>
          <w:rFonts w:asciiTheme="minorHAnsi" w:hAnsiTheme="minorHAnsi" w:cstheme="minorHAnsi"/>
        </w:rPr>
        <w:br/>
        <w:t xml:space="preserve">DS25224 is now ready for global sale. For business inquiries, please contact </w:t>
      </w:r>
      <w:proofErr w:type="spellStart"/>
      <w:r w:rsidRPr="00D81282">
        <w:rPr>
          <w:rFonts w:asciiTheme="minorHAnsi" w:hAnsiTheme="minorHAnsi" w:cstheme="minorHAnsi"/>
        </w:rPr>
        <w:t>Chenbro</w:t>
      </w:r>
      <w:proofErr w:type="spellEnd"/>
      <w:r w:rsidRPr="00D81282">
        <w:rPr>
          <w:rFonts w:asciiTheme="minorHAnsi" w:hAnsiTheme="minorHAnsi" w:cstheme="minorHAnsi"/>
        </w:rPr>
        <w:t xml:space="preserve"> regional sales or channel partners. For more information, please visit </w:t>
      </w:r>
      <w:hyperlink r:id="rId6" w:tgtFrame="_blank" w:history="1">
        <w:r w:rsidRPr="00D81282">
          <w:rPr>
            <w:rStyle w:val="a3"/>
            <w:rFonts w:asciiTheme="minorHAnsi" w:hAnsiTheme="minorHAnsi" w:cstheme="minorHAnsi"/>
          </w:rPr>
          <w:t>http://www.chenbro.com.tw/en-global/products/TowerServerChassis/High_End_chassis_for_Enterprise/DS25224</w:t>
        </w:r>
      </w:hyperlink>
      <w:r w:rsidRPr="00D81282">
        <w:rPr>
          <w:rFonts w:asciiTheme="minorHAnsi" w:hAnsiTheme="minorHAnsi" w:cstheme="minorHAnsi"/>
        </w:rPr>
        <w:t xml:space="preserve"> </w:t>
      </w:r>
    </w:p>
    <w:p w:rsidR="006B683D" w:rsidRPr="00D81282" w:rsidRDefault="002B42AF">
      <w:pPr>
        <w:pStyle w:val="3"/>
        <w:spacing w:before="0" w:beforeAutospacing="0" w:after="0" w:afterAutospacing="0"/>
        <w:rPr>
          <w:rFonts w:asciiTheme="minorHAnsi" w:hAnsiTheme="minorHAnsi" w:cstheme="minorHAnsi"/>
        </w:rPr>
      </w:pPr>
      <w:r w:rsidRPr="00D81282">
        <w:rPr>
          <w:rFonts w:asciiTheme="minorHAnsi" w:hAnsiTheme="minorHAnsi" w:cstheme="minorHAnsi"/>
        </w:rPr>
        <w:t xml:space="preserve">About </w:t>
      </w:r>
      <w:proofErr w:type="spellStart"/>
      <w:r w:rsidRPr="00D81282">
        <w:rPr>
          <w:rFonts w:asciiTheme="minorHAnsi" w:hAnsiTheme="minorHAnsi" w:cstheme="minorHAnsi"/>
        </w:rPr>
        <w:t>Chenbro</w:t>
      </w:r>
      <w:proofErr w:type="spellEnd"/>
    </w:p>
    <w:p w:rsidR="002B42AF" w:rsidRPr="00D81282" w:rsidRDefault="002B42AF">
      <w:pPr>
        <w:rPr>
          <w:rFonts w:asciiTheme="minorHAnsi" w:hAnsiTheme="minorHAnsi" w:cstheme="minorHAnsi"/>
        </w:rPr>
      </w:pPr>
      <w:r w:rsidRPr="00D81282">
        <w:rPr>
          <w:rFonts w:asciiTheme="minorHAnsi" w:hAnsiTheme="minorHAnsi" w:cstheme="minorHAnsi"/>
        </w:rPr>
        <w:t xml:space="preserve">Founded in 1983, </w:t>
      </w:r>
      <w:proofErr w:type="spellStart"/>
      <w:r w:rsidRPr="00D81282">
        <w:rPr>
          <w:rFonts w:asciiTheme="minorHAnsi" w:hAnsiTheme="minorHAnsi" w:cstheme="minorHAnsi"/>
        </w:rPr>
        <w:t>Chenbro</w:t>
      </w:r>
      <w:proofErr w:type="spellEnd"/>
      <w:r w:rsidRPr="00D81282">
        <w:rPr>
          <w:rFonts w:asciiTheme="minorHAnsi" w:hAnsiTheme="minorHAnsi" w:cstheme="minorHAnsi"/>
        </w:rPr>
        <w:t xml:space="preserve"> (TWSE: 8210) has been the trailblazer in designing and manufacturing of own-brand </w:t>
      </w:r>
      <w:proofErr w:type="spellStart"/>
      <w:r w:rsidRPr="00D81282">
        <w:rPr>
          <w:rFonts w:asciiTheme="minorHAnsi" w:hAnsiTheme="minorHAnsi" w:cstheme="minorHAnsi"/>
        </w:rPr>
        <w:t>rackmount</w:t>
      </w:r>
      <w:proofErr w:type="spellEnd"/>
      <w:r w:rsidRPr="00D81282">
        <w:rPr>
          <w:rFonts w:asciiTheme="minorHAnsi" w:hAnsiTheme="minorHAnsi" w:cstheme="minorHAnsi"/>
        </w:rPr>
        <w:t xml:space="preserve"> system, tower server and PC chassis for over 38 years. </w:t>
      </w:r>
      <w:proofErr w:type="spellStart"/>
      <w:r w:rsidRPr="00D81282">
        <w:rPr>
          <w:rFonts w:asciiTheme="minorHAnsi" w:hAnsiTheme="minorHAnsi" w:cstheme="minorHAnsi"/>
        </w:rPr>
        <w:t>Chenbro</w:t>
      </w:r>
      <w:proofErr w:type="spellEnd"/>
      <w:r w:rsidRPr="00D81282">
        <w:rPr>
          <w:rFonts w:asciiTheme="minorHAnsi" w:hAnsiTheme="minorHAnsi" w:cstheme="minorHAnsi"/>
        </w:rPr>
        <w:t xml:space="preserve"> is not only qualified by the first-tier server brands and provides OEM, ODM and JDM services with EMS companies, but also successfully extends its business footprint to datacenters and industrial solutions by continuously investing in technologies and delivers the most trusted server and PC chassis with the highest standard of innovation. For more information about </w:t>
      </w:r>
      <w:proofErr w:type="spellStart"/>
      <w:r w:rsidRPr="00D81282">
        <w:rPr>
          <w:rFonts w:asciiTheme="minorHAnsi" w:hAnsiTheme="minorHAnsi" w:cstheme="minorHAnsi"/>
        </w:rPr>
        <w:t>Chenbro</w:t>
      </w:r>
      <w:proofErr w:type="spellEnd"/>
      <w:r w:rsidRPr="00D81282">
        <w:rPr>
          <w:rFonts w:asciiTheme="minorHAnsi" w:hAnsiTheme="minorHAnsi" w:cstheme="minorHAnsi"/>
        </w:rPr>
        <w:t xml:space="preserve">, please visit </w:t>
      </w:r>
      <w:hyperlink r:id="rId7" w:tgtFrame="_blank" w:history="1">
        <w:r w:rsidRPr="00D81282">
          <w:rPr>
            <w:rStyle w:val="a3"/>
            <w:rFonts w:asciiTheme="minorHAnsi" w:hAnsiTheme="minorHAnsi" w:cstheme="minorHAnsi"/>
          </w:rPr>
          <w:t>http://www.chenbro.com</w:t>
        </w:r>
      </w:hyperlink>
      <w:r w:rsidRPr="00D81282">
        <w:rPr>
          <w:rFonts w:asciiTheme="minorHAnsi" w:hAnsiTheme="minorHAnsi" w:cstheme="minorHAnsi"/>
        </w:rPr>
        <w:t xml:space="preserve">. </w:t>
      </w:r>
    </w:p>
    <w:sectPr w:rsidR="002B42AF" w:rsidRPr="00D81282" w:rsidSect="006B683D">
      <w:pgSz w:w="11906" w:h="16838"/>
      <w:pgMar w:top="1440" w:right="1800" w:bottom="1440" w:left="1800"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0DC8" w:rsidRDefault="00740DC8" w:rsidP="00D81282">
      <w:r>
        <w:separator/>
      </w:r>
    </w:p>
  </w:endnote>
  <w:endnote w:type="continuationSeparator" w:id="0">
    <w:p w:rsidR="00740DC8" w:rsidRDefault="00740DC8" w:rsidP="00D812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0DC8" w:rsidRDefault="00740DC8" w:rsidP="00D81282">
      <w:r>
        <w:separator/>
      </w:r>
    </w:p>
  </w:footnote>
  <w:footnote w:type="continuationSeparator" w:id="0">
    <w:p w:rsidR="00740DC8" w:rsidRDefault="00740DC8" w:rsidP="00D812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bordersDoNotSurroundHeader/>
  <w:bordersDoNotSurroundFooter/>
  <w:proofState w:spelling="clean" w:grammar="clean"/>
  <w:defaultTabStop w:val="480"/>
  <w:noPunctuationKerning/>
  <w:characterSpacingControl w:val="doNotCompress"/>
  <w:savePreviewPicture/>
  <w:hdrShapeDefaults>
    <o:shapedefaults v:ext="edit" spidmax="5122"/>
  </w:hdrShapeDefaults>
  <w:footnotePr>
    <w:footnote w:id="-1"/>
    <w:footnote w:id="0"/>
  </w:footnotePr>
  <w:endnotePr>
    <w:endnote w:id="-1"/>
    <w:endnote w:id="0"/>
  </w:endnotePr>
  <w:compat>
    <w:useFELayout/>
  </w:compat>
  <w:rsids>
    <w:rsidRoot w:val="00D81282"/>
    <w:rsid w:val="002B42AF"/>
    <w:rsid w:val="006B683D"/>
    <w:rsid w:val="00740DC8"/>
    <w:rsid w:val="00C4045A"/>
    <w:rsid w:val="00D8128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83D"/>
    <w:rPr>
      <w:rFonts w:ascii="新細明體" w:eastAsia="新細明體" w:hAnsi="新細明體" w:cs="新細明體"/>
      <w:sz w:val="24"/>
      <w:szCs w:val="24"/>
    </w:rPr>
  </w:style>
  <w:style w:type="paragraph" w:styleId="1">
    <w:name w:val="heading 1"/>
    <w:basedOn w:val="a"/>
    <w:link w:val="10"/>
    <w:uiPriority w:val="9"/>
    <w:qFormat/>
    <w:rsid w:val="006B683D"/>
    <w:pPr>
      <w:spacing w:before="100" w:beforeAutospacing="1" w:after="100" w:afterAutospacing="1"/>
      <w:outlineLvl w:val="0"/>
    </w:pPr>
    <w:rPr>
      <w:b/>
      <w:bCs/>
      <w:kern w:val="36"/>
      <w:sz w:val="48"/>
      <w:szCs w:val="48"/>
    </w:rPr>
  </w:style>
  <w:style w:type="paragraph" w:styleId="3">
    <w:name w:val="heading 3"/>
    <w:basedOn w:val="a"/>
    <w:link w:val="30"/>
    <w:uiPriority w:val="9"/>
    <w:qFormat/>
    <w:rsid w:val="006B683D"/>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B683D"/>
    <w:rPr>
      <w:rFonts w:asciiTheme="majorHAnsi" w:eastAsiaTheme="majorEastAsia" w:hAnsiTheme="majorHAnsi" w:cstheme="majorBidi"/>
      <w:b/>
      <w:bCs/>
      <w:kern w:val="52"/>
      <w:sz w:val="52"/>
      <w:szCs w:val="52"/>
    </w:rPr>
  </w:style>
  <w:style w:type="character" w:customStyle="1" w:styleId="30">
    <w:name w:val="標題 3 字元"/>
    <w:basedOn w:val="a0"/>
    <w:link w:val="3"/>
    <w:uiPriority w:val="9"/>
    <w:semiHidden/>
    <w:rsid w:val="006B683D"/>
    <w:rPr>
      <w:rFonts w:asciiTheme="majorHAnsi" w:eastAsiaTheme="majorEastAsia" w:hAnsiTheme="majorHAnsi" w:cstheme="majorBidi"/>
      <w:b/>
      <w:bCs/>
      <w:sz w:val="36"/>
      <w:szCs w:val="36"/>
    </w:rPr>
  </w:style>
  <w:style w:type="character" w:styleId="a3">
    <w:name w:val="Hyperlink"/>
    <w:basedOn w:val="a0"/>
    <w:uiPriority w:val="99"/>
    <w:semiHidden/>
    <w:unhideWhenUsed/>
    <w:rsid w:val="006B683D"/>
    <w:rPr>
      <w:color w:val="0000FF"/>
      <w:u w:val="single"/>
    </w:rPr>
  </w:style>
  <w:style w:type="character" w:styleId="a4">
    <w:name w:val="FollowedHyperlink"/>
    <w:basedOn w:val="a0"/>
    <w:uiPriority w:val="99"/>
    <w:semiHidden/>
    <w:unhideWhenUsed/>
    <w:rsid w:val="006B683D"/>
    <w:rPr>
      <w:color w:val="800080"/>
      <w:u w:val="single"/>
    </w:rPr>
  </w:style>
  <w:style w:type="paragraph" w:styleId="a5">
    <w:name w:val="header"/>
    <w:basedOn w:val="a"/>
    <w:link w:val="a6"/>
    <w:uiPriority w:val="99"/>
    <w:semiHidden/>
    <w:unhideWhenUsed/>
    <w:rsid w:val="00D81282"/>
    <w:pPr>
      <w:tabs>
        <w:tab w:val="center" w:pos="4153"/>
        <w:tab w:val="right" w:pos="8306"/>
      </w:tabs>
      <w:snapToGrid w:val="0"/>
    </w:pPr>
    <w:rPr>
      <w:sz w:val="20"/>
      <w:szCs w:val="20"/>
    </w:rPr>
  </w:style>
  <w:style w:type="character" w:customStyle="1" w:styleId="a6">
    <w:name w:val="頁首 字元"/>
    <w:basedOn w:val="a0"/>
    <w:link w:val="a5"/>
    <w:uiPriority w:val="99"/>
    <w:semiHidden/>
    <w:rsid w:val="00D81282"/>
    <w:rPr>
      <w:rFonts w:ascii="新細明體" w:eastAsia="新細明體" w:hAnsi="新細明體" w:cs="新細明體"/>
    </w:rPr>
  </w:style>
  <w:style w:type="paragraph" w:styleId="a7">
    <w:name w:val="footer"/>
    <w:basedOn w:val="a"/>
    <w:link w:val="a8"/>
    <w:uiPriority w:val="99"/>
    <w:semiHidden/>
    <w:unhideWhenUsed/>
    <w:rsid w:val="00D81282"/>
    <w:pPr>
      <w:tabs>
        <w:tab w:val="center" w:pos="4153"/>
        <w:tab w:val="right" w:pos="8306"/>
      </w:tabs>
      <w:snapToGrid w:val="0"/>
    </w:pPr>
    <w:rPr>
      <w:sz w:val="20"/>
      <w:szCs w:val="20"/>
    </w:rPr>
  </w:style>
  <w:style w:type="character" w:customStyle="1" w:styleId="a8">
    <w:name w:val="頁尾 字元"/>
    <w:basedOn w:val="a0"/>
    <w:link w:val="a7"/>
    <w:uiPriority w:val="99"/>
    <w:semiHidden/>
    <w:rsid w:val="00D81282"/>
    <w:rPr>
      <w:rFonts w:ascii="新細明體" w:eastAsia="新細明體" w:hAnsi="新細明體" w:cs="新細明體"/>
    </w:rPr>
  </w:style>
</w:styles>
</file>

<file path=word/webSettings.xml><?xml version="1.0" encoding="utf-8"?>
<w:webSettings xmlns:r="http://schemas.openxmlformats.org/officeDocument/2006/relationships" xmlns:w="http://schemas.openxmlformats.org/wordprocessingml/2006/main">
  <w:encoding w:val="unicode"/>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chenbro.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henbro.com.tw/en-global/products/TowerServerChassis/High_End_chassis_for_Enterprise/DS25224"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443</Words>
  <Characters>2531</Characters>
  <Application>Microsoft Office Word</Application>
  <DocSecurity>0</DocSecurity>
  <Lines>21</Lines>
  <Paragraphs>5</Paragraphs>
  <ScaleCrop>false</ScaleCrop>
  <Company/>
  <LinksUpToDate>false</LinksUpToDate>
  <CharactersWithSpaces>2969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Chenbro Launches 2U Compact JBOD for High-Density Storage in Big Data Era</dc:title>
  <dc:creator>Sandy</dc:creator>
  <cp:lastModifiedBy>Sandy</cp:lastModifiedBy>
  <cp:revision>3</cp:revision>
  <dcterms:created xsi:type="dcterms:W3CDTF">2021-10-07T02:31:00Z</dcterms:created>
  <dcterms:modified xsi:type="dcterms:W3CDTF">2021-10-07T02:48:00Z</dcterms:modified>
</cp:coreProperties>
</file>