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 xml:space="preserve">CloudMile </w:t>
      </w:r>
      <w:r>
        <w:rPr>
          <w:rFonts w:eastAsia="Times New Roman" w:cs="Times New Roman"/>
          <w:b/>
          <w:bCs/>
          <w:i w:val="false"/>
          <w:color w:val="auto"/>
          <w:kern w:val="2"/>
          <w:sz w:val="28"/>
          <w:szCs w:val="28"/>
          <w:lang w:val="en-US" w:eastAsia="zh-TW" w:bidi="hi-IN"/>
        </w:rPr>
        <w:t>T</w:t>
      </w:r>
      <w:r>
        <w:rPr>
          <w:rFonts w:eastAsia="Times New Roman" w:cs="Times New Roman"/>
          <w:i w:val="false"/>
          <w:sz w:val="28"/>
          <w:szCs w:val="28"/>
          <w:lang w:val="en-US" w:eastAsia="en-US"/>
        </w:rPr>
        <w:t xml:space="preserve">akes </w:t>
      </w:r>
      <w:r>
        <w:rPr>
          <w:rFonts w:eastAsia="Times New Roman" w:cs="Times New Roman"/>
          <w:b/>
          <w:bCs/>
          <w:i w:val="false"/>
          <w:color w:val="auto"/>
          <w:kern w:val="2"/>
          <w:sz w:val="28"/>
          <w:szCs w:val="28"/>
          <w:lang w:val="en-US" w:eastAsia="zh-TW" w:bidi="hi-IN"/>
        </w:rPr>
        <w:t>H</w:t>
      </w:r>
      <w:r>
        <w:rPr>
          <w:rFonts w:eastAsia="Times New Roman" w:cs="Times New Roman"/>
          <w:i w:val="false"/>
          <w:sz w:val="28"/>
          <w:szCs w:val="28"/>
          <w:lang w:val="en-US" w:eastAsia="en-US"/>
        </w:rPr>
        <w:t>ome ‘Best Cloud Service Provider’ at 2023 DSA Awards</w:t>
      </w:r>
    </w:p>
    <w:p>
      <w:pPr>
        <w:pStyle w:val="Normal"/>
        <w:rPr>
          <w:sz w:val="24"/>
          <w:szCs w:val="24"/>
          <w:lang w:val="en-US" w:eastAsia="en-US"/>
        </w:rPr>
      </w:pPr>
      <w:r>
        <w:rPr>
          <w:lang w:val="en-US" w:eastAsia="en-US"/>
        </w:rPr>
        <w:br/>
      </w:r>
      <w:r>
        <w:rPr>
          <w:b/>
          <w:bCs/>
          <w:lang w:val="en-US" w:eastAsia="en-US"/>
        </w:rPr>
        <w:t>Kuala Lumpur, Malaysia, March 26</w:t>
      </w:r>
      <w:r>
        <w:rPr>
          <w:b/>
          <w:bCs/>
          <w:sz w:val="17"/>
          <w:szCs w:val="17"/>
          <w:vertAlign w:val="superscript"/>
          <w:lang w:val="en-US" w:eastAsia="zh-TW"/>
        </w:rPr>
        <w:t>th</w:t>
      </w:r>
      <w:r>
        <w:rPr>
          <w:b/>
          <w:bCs/>
          <w:lang w:val="en-US" w:eastAsia="en-US"/>
        </w:rPr>
        <w:t xml:space="preserve">, 2024 - </w:t>
      </w:r>
      <w:r>
        <w:rPr>
          <w:lang w:val="en-US" w:eastAsia="en-US"/>
        </w:rPr>
        <w:t>CloudMile, the forefront AI and Cloud technology company dedicated to driving digital transformation for clients in various industries, is thrilled to announce its prestigious recognition as the 'Best Cloud Service Provider' at the esteemed 2023 DSA Awards. This outstanding achievement only further cements CloudMile's position as the unrivaled leader in driving digital transformation across a wide spectrum of industries.</w:t>
        <w:br/>
        <w:br/>
        <w:t>Selected by the editorial team of DSA (Data &amp; Storage ASEAN), the candidates are chosen based on customer feedback, the strength and innovation of their technology offerings, as well as the marketing and media coverage of their brand. This year is particularly special as DSA introduces the cloud service provider category for the first time. The recognition is awarded to the vendor that is considered to offer the most exceptional and comprehensive cloud services.</w:t>
        <w:br/>
        <w:br/>
        <w:t>Lester Leong, CloudMile Malaysia Country Manager, expressed his pride in being the inaugural company to receive the prestigious title of best cloud provider from DSA. This achievement would not have been possible without the exceptional support of our esteemed partners throughout Southeast Asia. We are dedicated to further strengthening and cultivating these valuable relationships in order to provide unparalleled value and service to our customers across the region.</w:t>
        <w:br/>
      </w:r>
    </w:p>
    <w:p>
      <w:pPr>
        <w:pStyle w:val="3"/>
        <w:keepNext w:val="false"/>
        <w:spacing w:before="0" w:after="0"/>
        <w:outlineLvl w:val="9"/>
        <w:rPr>
          <w:sz w:val="26"/>
          <w:szCs w:val="26"/>
        </w:rPr>
      </w:pPr>
      <w:r>
        <w:rPr>
          <w:rFonts w:eastAsia="Times New Roman" w:cs="Times New Roman"/>
          <w:i w:val="false"/>
          <w:sz w:val="26"/>
          <w:szCs w:val="26"/>
          <w:lang w:val="en-US" w:eastAsia="en-US"/>
        </w:rPr>
        <w:t>Empowering ASEAN in its digital transformation</w:t>
      </w:r>
    </w:p>
    <w:p>
      <w:pPr>
        <w:pStyle w:val="Normal"/>
        <w:rPr>
          <w:sz w:val="24"/>
          <w:szCs w:val="24"/>
          <w:lang w:val="en-US" w:eastAsia="en-US"/>
        </w:rPr>
      </w:pPr>
      <w:r>
        <w:rPr>
          <w:lang w:val="en-US" w:eastAsia="en-US"/>
        </w:rPr>
        <w:t>The recognition from DSA is a testament to CloudMile's recent victory in the Cloud Transportation category at the Malaysia Technology Excellence Awards for its Google Workspace Migration Project for Malaysia Airports Holdings (MAHB).</w:t>
        <w:br/>
        <w:br/>
        <w:t>CloudMile led a three-year project to move from Microsoft Office 365 to Google Workspace, re-platform existing applications, and implement a Big Data Analytics platform. Their work improved collaboration and communication across teams at MAHB.</w:t>
        <w:br/>
        <w:br/>
        <w:t>Furthermore, the company has recently announced the grand opening of the CloudMile Centre of Excellence (CoE) in Malaysia. This initiative aims to support businesses of all sizes across Southeast Asia in boosting their digital competitiveness through upskilling programs for AI and cloud-first practices. By 2026, the CoE is projected to empower 300,000 Malaysians with enhanced digital capabilities through complimentary programs made possible by Google Cloud, CloudMile, and Trainocate Malaysia.</w:t>
        <w:br/>
        <w:br/>
        <w:t>CloudMile's managed services are well-known in Malaysia, as well as in Taiwan, Hong Kong, and Singapore. They have over 700 clients in various industries across the APAC region. The company is frequently praised for its exceptional technical and solution architect teams, extensive expertise in cloud migration, analytics, machine learning, and security, as well as world-class customer support.</w:t>
        <w:br/>
        <w:br/>
        <w:t>CloudMile's partner ecosystem, which is well-established and accompanied by industry-leading cloud services, empowers businesses to commence their transformation swiftly and effortlessly.</w:t>
        <w:br/>
      </w:r>
    </w:p>
    <w:p>
      <w:pPr>
        <w:pStyle w:val="3"/>
        <w:keepNext w:val="false"/>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 xml:space="preserve">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As a Premier Partner for Google Cloud, Google Workspace, and Google Chrome in the Sell and Service Engagement Models, CloudMile is qualified for Machine Learning Specialization, Data Analytics Specialization, Cloud Migration Specialization, Infrastructure Specialization, Work Transformation for Enterprise, Security and Training for Infrastructure in North Asia. The company has become a Google Cloud Managed Service Provider (MSP) covering Taiwan, Hong Kong, Singapore, and Malaysia as well as the Public Sector Partner of the Year for APAC Region in 2020. For more information, visit </w:t>
      </w:r>
      <w:hyperlink r:id="rId2" w:tgtFrame="_blank">
        <w:r>
          <w:rPr>
            <w:color w:val="0000EE"/>
            <w:u w:val="single" w:color="0000EE"/>
            <w:lang w:val="en-US" w:eastAsia="en-US"/>
          </w:rPr>
          <w:t>https://www.mile.cloud/</w:t>
        </w:r>
      </w:hyperlink>
      <w:r>
        <w:rPr>
          <w:lang w:val="en-US" w:eastAsia="en-US"/>
        </w:rPr>
        <w:t xml:space="preserve"> or follow CloudMile on LinkedIn </w:t>
      </w:r>
      <w:hyperlink r:id="rId3" w:tgtFrame="_blank">
        <w:r>
          <w:rPr>
            <w:color w:val="0000EE"/>
            <w:u w:val="single" w:color="0000EE"/>
            <w:lang w:val="en-US" w:eastAsia="en-US"/>
          </w:rPr>
          <w:t>CloudMile Inc</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le.cloud/" TargetMode="External"/><Relationship Id="rId3" Type="http://schemas.openxmlformats.org/officeDocument/2006/relationships/hyperlink" Target="https://www.linkedin.com/company/cloudmil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586</Words>
  <Characters>3575</Characters>
  <CharactersWithSpaces>4165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2024-03-26T10:16:39Z</dcterms:modified>
  <cp:revision>3</cp:revision>
  <dc:subject/>
  <dc:title>CloudMile takes home ‘Best Cloud Service Provider’ at 2023 DSA Awards</dc:title>
</cp:coreProperties>
</file>

<file path=docProps/custom.xml><?xml version="1.0" encoding="utf-8"?>
<Properties xmlns="http://schemas.openxmlformats.org/officeDocument/2006/custom-properties" xmlns:vt="http://schemas.openxmlformats.org/officeDocument/2006/docPropsVTypes"/>
</file>