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D5474" w:rsidRDefault="003D3210">
      <w:pPr>
        <w:rPr>
          <w:rFonts w:asciiTheme="minorHAnsi" w:hAnsiTheme="minorHAnsi" w:cstheme="minorHAnsi"/>
          <w:lang/>
        </w:rPr>
      </w:pPr>
      <w:r w:rsidRPr="00DD5474">
        <w:rPr>
          <w:rFonts w:asciiTheme="minorHAnsi" w:hAnsiTheme="minorHAnsi" w:cstheme="minorHAnsi"/>
          <w:lang/>
        </w:rPr>
        <w:t>FOR IMMEDIATE RELEASE</w:t>
      </w:r>
    </w:p>
    <w:p w:rsidR="00000000" w:rsidRPr="00DD5474" w:rsidRDefault="003D3210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DD5474">
        <w:rPr>
          <w:rFonts w:asciiTheme="minorHAnsi" w:hAnsiTheme="minorHAnsi" w:cstheme="minorHAnsi"/>
          <w:lang/>
        </w:rPr>
        <w:t>EZCast fügt Miracast Splitscreen-Spiegelung zu drahtlosen Bildschirmfreigabe-Produkten hinzu</w:t>
      </w:r>
    </w:p>
    <w:p w:rsidR="00000000" w:rsidRPr="00DD5474" w:rsidRDefault="003D3210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DD5474">
        <w:rPr>
          <w:rFonts w:asciiTheme="minorHAnsi" w:hAnsiTheme="minorHAnsi" w:cstheme="minorHAnsi"/>
          <w:i/>
          <w:iCs/>
          <w:lang/>
        </w:rPr>
        <w:t>Erweitert Möglichkeiten der Zusammenarbeit und reduziert technischen Aufwand</w:t>
      </w:r>
    </w:p>
    <w:p w:rsidR="00000000" w:rsidRPr="00DD5474" w:rsidRDefault="003D3210">
      <w:pPr>
        <w:spacing w:after="240"/>
        <w:rPr>
          <w:rFonts w:asciiTheme="minorHAnsi" w:hAnsiTheme="minorHAnsi" w:cstheme="minorHAnsi"/>
          <w:lang/>
        </w:rPr>
      </w:pPr>
      <w:r w:rsidRPr="00DD5474">
        <w:rPr>
          <w:rFonts w:asciiTheme="minorHAnsi" w:hAnsiTheme="minorHAnsi" w:cstheme="minorHAnsi"/>
          <w:b/>
          <w:bCs/>
          <w:i/>
          <w:iCs/>
          <w:lang/>
        </w:rPr>
        <w:t xml:space="preserve">New Taipei City, Taiwan, 5. August 2021 - </w:t>
      </w:r>
      <w:r w:rsidRPr="00DD5474">
        <w:rPr>
          <w:rFonts w:asciiTheme="minorHAnsi" w:hAnsiTheme="minorHAnsi" w:cstheme="minorHAnsi"/>
          <w:lang/>
        </w:rPr>
        <w:t xml:space="preserve">EZCast, ein </w:t>
      </w:r>
      <w:r w:rsidRPr="00DD5474">
        <w:rPr>
          <w:rFonts w:asciiTheme="minorHAnsi" w:hAnsiTheme="minorHAnsi" w:cstheme="minorHAnsi"/>
          <w:lang/>
        </w:rPr>
        <w:t>führender Innovator drahtloser Display-Technologien, freut sich bekannt zu geben, dass der beliebte EZCast Pro Stick II und die EZCast Pro Box II um Miracast Splitscreen-Spiegelung erweitert wurden. Diese Produkte unterstützen bereits die Splitscreen-Spieg</w:t>
      </w:r>
      <w:r w:rsidRPr="00DD5474">
        <w:rPr>
          <w:rFonts w:asciiTheme="minorHAnsi" w:hAnsiTheme="minorHAnsi" w:cstheme="minorHAnsi"/>
          <w:lang/>
        </w:rPr>
        <w:t>elung von Google Chromecast und Apple AirPlay. Die zusätzliche Unterstützung für Miracast-Splitscreen macht sie zum unangefochtenen Marktführer bei Lösungen für Zusammenarbeit und Bildschirmfreigabe.</w:t>
      </w:r>
      <w:r w:rsidRPr="00DD5474">
        <w:rPr>
          <w:rFonts w:asciiTheme="minorHAnsi" w:hAnsiTheme="minorHAnsi" w:cstheme="minorHAnsi"/>
          <w:lang/>
        </w:rPr>
        <w:br/>
      </w:r>
      <w:r w:rsidRPr="00DD5474">
        <w:rPr>
          <w:rFonts w:asciiTheme="minorHAnsi" w:hAnsiTheme="minorHAnsi" w:cstheme="minorHAnsi"/>
          <w:lang/>
        </w:rPr>
        <w:br/>
        <w:t>Die Splitscreen-Spiegelung von EZCast ermöglicht Teamwo</w:t>
      </w:r>
      <w:r w:rsidRPr="00DD5474">
        <w:rPr>
          <w:rFonts w:asciiTheme="minorHAnsi" w:hAnsiTheme="minorHAnsi" w:cstheme="minorHAnsi"/>
          <w:lang/>
        </w:rPr>
        <w:t xml:space="preserve">rk und Zusammenarbeit, indem sie es einer Gruppe ermöglicht, die Live-Displays von bis zu vier persönlichen Geräten gleichzeitig auf einem großen Bildschirm zu sehen, während sie zusammenarbeiten und ihre Ideen diskutieren. So </w:t>
      </w:r>
      <w:proofErr w:type="gramStart"/>
      <w:r w:rsidRPr="00DD5474">
        <w:rPr>
          <w:rFonts w:asciiTheme="minorHAnsi" w:hAnsiTheme="minorHAnsi" w:cstheme="minorHAnsi"/>
          <w:lang/>
        </w:rPr>
        <w:t>ist</w:t>
      </w:r>
      <w:proofErr w:type="gramEnd"/>
      <w:r w:rsidRPr="00DD5474">
        <w:rPr>
          <w:rFonts w:asciiTheme="minorHAnsi" w:hAnsiTheme="minorHAnsi" w:cstheme="minorHAnsi"/>
          <w:lang/>
        </w:rPr>
        <w:t xml:space="preserve"> es nicht mehr nötig, ein </w:t>
      </w:r>
      <w:r w:rsidRPr="00DD5474">
        <w:rPr>
          <w:rFonts w:asciiTheme="minorHAnsi" w:hAnsiTheme="minorHAnsi" w:cstheme="minorHAnsi"/>
          <w:lang/>
        </w:rPr>
        <w:t>kleines Handy von Mensch zu Mensch weiterzugeben, um beispielsweise ein tolles Konzept zu teilen.</w:t>
      </w:r>
      <w:r w:rsidRPr="00DD5474">
        <w:rPr>
          <w:rFonts w:asciiTheme="minorHAnsi" w:hAnsiTheme="minorHAnsi" w:cstheme="minorHAnsi"/>
          <w:lang/>
        </w:rPr>
        <w:br/>
      </w:r>
      <w:r w:rsidRPr="00DD5474">
        <w:rPr>
          <w:rFonts w:asciiTheme="minorHAnsi" w:hAnsiTheme="minorHAnsi" w:cstheme="minorHAnsi"/>
          <w:lang/>
        </w:rPr>
        <w:br/>
        <w:t>Die Unterstützung der einzigartigen Miracast N-to-1-Splitscreen-Funktion von EZCast bedeutet, dass Benutzer jetzt einfachen Zugriff auf eine noch größere Aus</w:t>
      </w:r>
      <w:r w:rsidRPr="00DD5474">
        <w:rPr>
          <w:rFonts w:asciiTheme="minorHAnsi" w:hAnsiTheme="minorHAnsi" w:cstheme="minorHAnsi"/>
          <w:lang/>
        </w:rPr>
        <w:t xml:space="preserve">wahl </w:t>
      </w:r>
      <w:proofErr w:type="gramStart"/>
      <w:r w:rsidRPr="00DD5474">
        <w:rPr>
          <w:rFonts w:asciiTheme="minorHAnsi" w:hAnsiTheme="minorHAnsi" w:cstheme="minorHAnsi"/>
          <w:lang/>
        </w:rPr>
        <w:t>an</w:t>
      </w:r>
      <w:proofErr w:type="gramEnd"/>
      <w:r w:rsidRPr="00DD5474">
        <w:rPr>
          <w:rFonts w:asciiTheme="minorHAnsi" w:hAnsiTheme="minorHAnsi" w:cstheme="minorHAnsi"/>
          <w:lang/>
        </w:rPr>
        <w:t xml:space="preserve"> Displays für gemeinsame Arbeitsprozesse haben. Diese Vielseitigkeit ermöglicht es den Nutzern, immer die beste und kompatibelste Option für ihren aktuellen Standort und gemeinsam genutzte Geräte auszuwählen, wodurch Einrichtungsprobleme reduziert u</w:t>
      </w:r>
      <w:r w:rsidRPr="00DD5474">
        <w:rPr>
          <w:rFonts w:asciiTheme="minorHAnsi" w:hAnsiTheme="minorHAnsi" w:cstheme="minorHAnsi"/>
          <w:lang/>
        </w:rPr>
        <w:t>nd Zeit gespart werden.</w:t>
      </w:r>
      <w:r w:rsidRPr="00DD5474">
        <w:rPr>
          <w:rFonts w:asciiTheme="minorHAnsi" w:hAnsiTheme="minorHAnsi" w:cstheme="minorHAnsi"/>
          <w:lang/>
        </w:rPr>
        <w:br/>
      </w:r>
      <w:r w:rsidRPr="00DD5474">
        <w:rPr>
          <w:rFonts w:asciiTheme="minorHAnsi" w:hAnsiTheme="minorHAnsi" w:cstheme="minorHAnsi"/>
          <w:lang/>
        </w:rPr>
        <w:br/>
        <w:t>Die EZCast-Technologie bietet nahezu unbegrenzte Anwendungsmöglichkeiten für Bildung und für Unternehmen. Die EZCast ProCast-App und die EZCast-Hardware bieten nicht nur eine vielseitige und plattformübergreifende geteilte Bildschi</w:t>
      </w:r>
      <w:r w:rsidRPr="00DD5474">
        <w:rPr>
          <w:rFonts w:asciiTheme="minorHAnsi" w:hAnsiTheme="minorHAnsi" w:cstheme="minorHAnsi"/>
          <w:lang/>
        </w:rPr>
        <w:t xml:space="preserve">rmfreigabe, sondern machen es einem Präsentator einfach, von jedem Platz in einem großen Besprechungsraum drahtlos an mehrere Projektoren oder Displays zu übertragen, sodass jeder Teilnehmer in Echtzeit die gleichen Informationen erhält. </w:t>
      </w:r>
      <w:proofErr w:type="gramStart"/>
      <w:r w:rsidRPr="00DD5474">
        <w:rPr>
          <w:rFonts w:asciiTheme="minorHAnsi" w:hAnsiTheme="minorHAnsi" w:cstheme="minorHAnsi"/>
          <w:lang/>
        </w:rPr>
        <w:t>Oder ein Fabriklei</w:t>
      </w:r>
      <w:r w:rsidRPr="00DD5474">
        <w:rPr>
          <w:rFonts w:asciiTheme="minorHAnsi" w:hAnsiTheme="minorHAnsi" w:cstheme="minorHAnsi"/>
          <w:lang/>
        </w:rPr>
        <w:t>ter kann mit einem einzigen Gerät synchronisierte Dashboards auf mehreren HDTVs in der Fabrikhalle anzeigen, damit alle auf dem gleichen Stand bleiben.</w:t>
      </w:r>
      <w:proofErr w:type="gramEnd"/>
    </w:p>
    <w:p w:rsidR="00000000" w:rsidRPr="00DD5474" w:rsidRDefault="003D3210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D5474">
        <w:rPr>
          <w:rFonts w:asciiTheme="minorHAnsi" w:hAnsiTheme="minorHAnsi" w:cstheme="minorHAnsi"/>
          <w:lang/>
        </w:rPr>
        <w:t>EZCast Pro Stick II</w:t>
      </w:r>
    </w:p>
    <w:p w:rsidR="00000000" w:rsidRPr="00DD5474" w:rsidRDefault="003D3210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DD5474">
        <w:rPr>
          <w:rFonts w:asciiTheme="minorHAnsi" w:hAnsiTheme="minorHAnsi" w:cstheme="minorHAnsi"/>
          <w:lang/>
        </w:rPr>
        <w:t>Der kompakte EZCast Pro Stick II Multiscreen-Drahtlos-Präsentationsempfänger im Ta</w:t>
      </w:r>
      <w:r w:rsidRPr="00DD5474">
        <w:rPr>
          <w:rFonts w:asciiTheme="minorHAnsi" w:hAnsiTheme="minorHAnsi" w:cstheme="minorHAnsi"/>
          <w:lang/>
        </w:rPr>
        <w:t xml:space="preserve">schenformat bietet schnelle 5-GHz-WLAN-Unterstützung mit 4K-Fähigkeit für </w:t>
      </w:r>
      <w:r w:rsidRPr="00DD5474">
        <w:rPr>
          <w:rFonts w:asciiTheme="minorHAnsi" w:hAnsiTheme="minorHAnsi" w:cstheme="minorHAnsi"/>
          <w:lang/>
        </w:rPr>
        <w:lastRenderedPageBreak/>
        <w:t>flüssigere und lebendigere Präsentationen.</w:t>
      </w:r>
      <w:proofErr w:type="gramEnd"/>
      <w:r w:rsidRPr="00DD5474">
        <w:rPr>
          <w:rFonts w:asciiTheme="minorHAnsi" w:hAnsiTheme="minorHAnsi" w:cstheme="minorHAnsi"/>
          <w:lang/>
        </w:rPr>
        <w:t xml:space="preserve"> </w:t>
      </w:r>
      <w:proofErr w:type="gramStart"/>
      <w:r w:rsidRPr="00DD5474">
        <w:rPr>
          <w:rFonts w:asciiTheme="minorHAnsi" w:hAnsiTheme="minorHAnsi" w:cstheme="minorHAnsi"/>
          <w:lang/>
        </w:rPr>
        <w:t>Es unterstützt Multi-Screen-Setup für größere Veranstaltungsorte.</w:t>
      </w:r>
      <w:proofErr w:type="gramEnd"/>
    </w:p>
    <w:p w:rsidR="00000000" w:rsidRPr="00DD5474" w:rsidRDefault="003D3210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D5474">
        <w:rPr>
          <w:rFonts w:asciiTheme="minorHAnsi" w:hAnsiTheme="minorHAnsi" w:cstheme="minorHAnsi"/>
          <w:lang/>
        </w:rPr>
        <w:t>EZCast Pro Box II</w:t>
      </w:r>
    </w:p>
    <w:p w:rsidR="00000000" w:rsidRPr="00DD5474" w:rsidRDefault="003D3210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DD5474">
        <w:rPr>
          <w:rFonts w:asciiTheme="minorHAnsi" w:hAnsiTheme="minorHAnsi" w:cstheme="minorHAnsi"/>
          <w:lang/>
        </w:rPr>
        <w:t>Dieser Multi-Display-Empfänger mit 5-GHz- und LAN-Unt</w:t>
      </w:r>
      <w:r w:rsidRPr="00DD5474">
        <w:rPr>
          <w:rFonts w:asciiTheme="minorHAnsi" w:hAnsiTheme="minorHAnsi" w:cstheme="minorHAnsi"/>
          <w:lang/>
        </w:rPr>
        <w:t>erstützung ermöglicht Ihnen ein stabileres Broadcasting-Erlebnis in größeren Veranstaltungsorten, indem er LAN und 5 GHz WLAN für mehrere Bildschirme unterstützt.</w:t>
      </w:r>
      <w:proofErr w:type="gramEnd"/>
      <w:r w:rsidRPr="00DD5474">
        <w:rPr>
          <w:rFonts w:asciiTheme="minorHAnsi" w:hAnsiTheme="minorHAnsi" w:cstheme="minorHAnsi"/>
          <w:lang/>
        </w:rPr>
        <w:t xml:space="preserve"> Die LAN-Option bietet eine bessere Konnektivität sowie eine PoE-Option (Power over Ethernet),</w:t>
      </w:r>
      <w:r w:rsidRPr="00DD5474">
        <w:rPr>
          <w:rFonts w:asciiTheme="minorHAnsi" w:hAnsiTheme="minorHAnsi" w:cstheme="minorHAnsi"/>
          <w:lang/>
        </w:rPr>
        <w:t xml:space="preserve"> sodass ein separates Netzteil und zusätzliche Kabel unnötig </w:t>
      </w:r>
      <w:proofErr w:type="gramStart"/>
      <w:r w:rsidRPr="00DD5474">
        <w:rPr>
          <w:rFonts w:asciiTheme="minorHAnsi" w:hAnsiTheme="minorHAnsi" w:cstheme="minorHAnsi"/>
          <w:lang/>
        </w:rPr>
        <w:t>sind</w:t>
      </w:r>
      <w:proofErr w:type="gramEnd"/>
      <w:r w:rsidRPr="00DD5474">
        <w:rPr>
          <w:rFonts w:asciiTheme="minorHAnsi" w:hAnsiTheme="minorHAnsi" w:cstheme="minorHAnsi"/>
          <w:lang/>
        </w:rPr>
        <w:t>.</w:t>
      </w:r>
    </w:p>
    <w:p w:rsidR="00000000" w:rsidRPr="00DD5474" w:rsidRDefault="003D3210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D5474">
        <w:rPr>
          <w:rFonts w:asciiTheme="minorHAnsi" w:hAnsiTheme="minorHAnsi" w:cstheme="minorHAnsi"/>
          <w:lang/>
        </w:rPr>
        <w:t>Preis und Verfügbarkeit</w:t>
      </w:r>
    </w:p>
    <w:p w:rsidR="00000000" w:rsidRPr="00DD5474" w:rsidRDefault="003D3210">
      <w:pPr>
        <w:spacing w:after="240"/>
        <w:rPr>
          <w:rFonts w:asciiTheme="minorHAnsi" w:hAnsiTheme="minorHAnsi" w:cstheme="minorHAnsi"/>
          <w:lang/>
        </w:rPr>
      </w:pPr>
      <w:r w:rsidRPr="00DD5474">
        <w:rPr>
          <w:rFonts w:asciiTheme="minorHAnsi" w:hAnsiTheme="minorHAnsi" w:cstheme="minorHAnsi"/>
          <w:lang/>
        </w:rPr>
        <w:t xml:space="preserve">Die oben genannten EZCast Pro Produkte können auch bei </w:t>
      </w:r>
      <w:hyperlink r:id="rId6" w:tgtFrame="_blank" w:history="1">
        <w:r w:rsidRPr="00DD5474">
          <w:rPr>
            <w:rStyle w:val="a3"/>
            <w:rFonts w:asciiTheme="minorHAnsi" w:hAnsiTheme="minorHAnsi" w:cstheme="minorHAnsi"/>
            <w:lang/>
          </w:rPr>
          <w:t>STÜBER SYSTEMS GmbH</w:t>
        </w:r>
      </w:hyperlink>
      <w:r w:rsidRPr="00DD5474">
        <w:rPr>
          <w:rFonts w:asciiTheme="minorHAnsi" w:hAnsiTheme="minorHAnsi" w:cstheme="minorHAnsi"/>
          <w:lang/>
        </w:rPr>
        <w:t xml:space="preserve"> mit deutschem und englischem Suppo</w:t>
      </w:r>
      <w:r w:rsidRPr="00DD5474">
        <w:rPr>
          <w:rFonts w:asciiTheme="minorHAnsi" w:hAnsiTheme="minorHAnsi" w:cstheme="minorHAnsi"/>
          <w:lang/>
        </w:rPr>
        <w:t>rt erworben werden.</w:t>
      </w:r>
    </w:p>
    <w:p w:rsidR="00000000" w:rsidRPr="00DD5474" w:rsidRDefault="003D3210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D5474">
        <w:rPr>
          <w:rFonts w:asciiTheme="minorHAnsi" w:hAnsiTheme="minorHAnsi" w:cstheme="minorHAnsi"/>
          <w:lang/>
        </w:rPr>
        <w:t>Über EZCast</w:t>
      </w:r>
    </w:p>
    <w:p w:rsidR="003D3210" w:rsidRPr="00DD5474" w:rsidRDefault="003D3210">
      <w:pPr>
        <w:rPr>
          <w:rFonts w:asciiTheme="minorHAnsi" w:hAnsiTheme="minorHAnsi" w:cstheme="minorHAnsi"/>
          <w:lang/>
        </w:rPr>
      </w:pPr>
      <w:r w:rsidRPr="00DD5474">
        <w:rPr>
          <w:rFonts w:asciiTheme="minorHAnsi" w:hAnsiTheme="minorHAnsi" w:cstheme="minorHAnsi"/>
          <w:lang/>
        </w:rPr>
        <w:t xml:space="preserve">EZCast </w:t>
      </w:r>
      <w:proofErr w:type="gramStart"/>
      <w:r w:rsidRPr="00DD5474">
        <w:rPr>
          <w:rFonts w:asciiTheme="minorHAnsi" w:hAnsiTheme="minorHAnsi" w:cstheme="minorHAnsi"/>
          <w:lang/>
        </w:rPr>
        <w:t>ist</w:t>
      </w:r>
      <w:proofErr w:type="gramEnd"/>
      <w:r w:rsidRPr="00DD5474">
        <w:rPr>
          <w:rFonts w:asciiTheme="minorHAnsi" w:hAnsiTheme="minorHAnsi" w:cstheme="minorHAnsi"/>
          <w:lang/>
        </w:rPr>
        <w:t xml:space="preserve"> eine Marke des Multimedia-Herstellers Actions Microelectronics Co., Ltd mit Sitz in Taipeh, Taiwan. </w:t>
      </w:r>
      <w:proofErr w:type="gramStart"/>
      <w:r w:rsidRPr="00DD5474">
        <w:rPr>
          <w:rFonts w:asciiTheme="minorHAnsi" w:hAnsiTheme="minorHAnsi" w:cstheme="minorHAnsi"/>
          <w:lang/>
        </w:rPr>
        <w:t>Wir produzieren kabelloses, digitales Zubehör, WLAN-Sticks, Digital-Beam-Projektoren, MagicEther und MagicLink.</w:t>
      </w:r>
      <w:proofErr w:type="gramEnd"/>
      <w:r w:rsidRPr="00DD5474">
        <w:rPr>
          <w:rFonts w:asciiTheme="minorHAnsi" w:hAnsiTheme="minorHAnsi" w:cstheme="minorHAnsi"/>
          <w:lang/>
        </w:rPr>
        <w:t xml:space="preserve"> </w:t>
      </w:r>
      <w:proofErr w:type="gramStart"/>
      <w:r w:rsidRPr="00DD5474">
        <w:rPr>
          <w:rFonts w:asciiTheme="minorHAnsi" w:hAnsiTheme="minorHAnsi" w:cstheme="minorHAnsi"/>
          <w:lang/>
        </w:rPr>
        <w:t>Alle unsere Produkte werden sorgfältig geprüft und nach hohen Qualitätsstandards verpackt.</w:t>
      </w:r>
      <w:proofErr w:type="gramEnd"/>
      <w:r w:rsidRPr="00DD5474">
        <w:rPr>
          <w:rFonts w:asciiTheme="minorHAnsi" w:hAnsiTheme="minorHAnsi" w:cstheme="minorHAnsi"/>
          <w:lang/>
        </w:rPr>
        <w:t xml:space="preserve"> EZCast </w:t>
      </w:r>
      <w:proofErr w:type="gramStart"/>
      <w:r w:rsidRPr="00DD5474">
        <w:rPr>
          <w:rFonts w:asciiTheme="minorHAnsi" w:hAnsiTheme="minorHAnsi" w:cstheme="minorHAnsi"/>
          <w:lang/>
        </w:rPr>
        <w:t>ist</w:t>
      </w:r>
      <w:proofErr w:type="gramEnd"/>
      <w:r w:rsidRPr="00DD5474">
        <w:rPr>
          <w:rFonts w:asciiTheme="minorHAnsi" w:hAnsiTheme="minorHAnsi" w:cstheme="minorHAnsi"/>
          <w:lang/>
        </w:rPr>
        <w:t xml:space="preserve"> ein führender Anbieter von universellen Bildschirmspiegelungstechnologien. Wir haben die EZCast Universal Wireless Display Receiver Sticks entwickelt, um</w:t>
      </w:r>
      <w:r w:rsidRPr="00DD5474">
        <w:rPr>
          <w:rFonts w:asciiTheme="minorHAnsi" w:hAnsiTheme="minorHAnsi" w:cstheme="minorHAnsi"/>
          <w:lang/>
        </w:rPr>
        <w:t xml:space="preserve"> die Anforderungen von Home Entertainment, Business und Projektoren zu erfüllen, einschließlich der DLP-Lösung - Beam J2 und budgetfreundlichen LCD-Projektoren - Beam V3 und Beam H3. </w:t>
      </w:r>
      <w:proofErr w:type="gramStart"/>
      <w:r w:rsidRPr="00DD5474">
        <w:rPr>
          <w:rFonts w:asciiTheme="minorHAnsi" w:hAnsiTheme="minorHAnsi" w:cstheme="minorHAnsi"/>
          <w:lang/>
        </w:rPr>
        <w:t>Unsere Plattform unterstützt iOS Screen Mirroring und Miracast, sodass Si</w:t>
      </w:r>
      <w:r w:rsidRPr="00DD5474">
        <w:rPr>
          <w:rFonts w:asciiTheme="minorHAnsi" w:hAnsiTheme="minorHAnsi" w:cstheme="minorHAnsi"/>
          <w:lang/>
        </w:rPr>
        <w:t>e Ihre iPhones und Android-Telefone mit HDTVs verbinden können.</w:t>
      </w:r>
      <w:proofErr w:type="gramEnd"/>
      <w:r w:rsidRPr="00DD5474">
        <w:rPr>
          <w:rFonts w:asciiTheme="minorHAnsi" w:hAnsiTheme="minorHAnsi" w:cstheme="minorHAnsi"/>
          <w:lang/>
        </w:rPr>
        <w:t xml:space="preserve"> Die Universal Wireless Display Receiver-Sticks unterstützen auch Windows- und Mac-Laptops, sodass Sie mit Miracast oder iOS Screen Mirroring die Bildschirminhalte für den Fernseher freigeben k</w:t>
      </w:r>
      <w:r w:rsidRPr="00DD5474">
        <w:rPr>
          <w:rFonts w:asciiTheme="minorHAnsi" w:hAnsiTheme="minorHAnsi" w:cstheme="minorHAnsi"/>
          <w:lang/>
        </w:rPr>
        <w:t xml:space="preserve">önnen.Weitere Informationen finden Sie auf </w:t>
      </w:r>
      <w:hyperlink r:id="rId7" w:tgtFrame="_blank" w:history="1">
        <w:r w:rsidRPr="00DD5474">
          <w:rPr>
            <w:rStyle w:val="a3"/>
            <w:rFonts w:asciiTheme="minorHAnsi" w:hAnsiTheme="minorHAnsi" w:cstheme="minorHAnsi"/>
            <w:lang/>
          </w:rPr>
          <w:t>www.ezcast-pro.com</w:t>
        </w:r>
      </w:hyperlink>
      <w:r w:rsidRPr="00DD5474">
        <w:rPr>
          <w:rFonts w:asciiTheme="minorHAnsi" w:hAnsiTheme="minorHAnsi" w:cstheme="minorHAnsi"/>
          <w:lang/>
        </w:rPr>
        <w:t xml:space="preserve"> und </w:t>
      </w:r>
      <w:hyperlink r:id="rId8" w:tgtFrame="_blank" w:history="1">
        <w:r w:rsidRPr="00DD5474">
          <w:rPr>
            <w:rStyle w:val="a3"/>
            <w:rFonts w:asciiTheme="minorHAnsi" w:hAnsiTheme="minorHAnsi" w:cstheme="minorHAnsi"/>
            <w:lang/>
          </w:rPr>
          <w:t>www.ezcastpro.de</w:t>
        </w:r>
      </w:hyperlink>
      <w:r w:rsidRPr="00DD5474">
        <w:rPr>
          <w:rFonts w:asciiTheme="minorHAnsi" w:hAnsiTheme="minorHAnsi" w:cstheme="minorHAnsi"/>
          <w:lang/>
        </w:rPr>
        <w:t xml:space="preserve">. Erreichen Sie uns auch auf Facebook: </w:t>
      </w:r>
      <w:hyperlink r:id="rId9" w:tgtFrame="_blank" w:history="1">
        <w:r w:rsidRPr="00DD5474">
          <w:rPr>
            <w:rStyle w:val="a3"/>
            <w:rFonts w:asciiTheme="minorHAnsi" w:hAnsiTheme="minorHAnsi" w:cstheme="minorHAnsi"/>
            <w:lang/>
          </w:rPr>
          <w:t>@iezcast</w:t>
        </w:r>
      </w:hyperlink>
      <w:r w:rsidRPr="00DD5474">
        <w:rPr>
          <w:rFonts w:asciiTheme="minorHAnsi" w:hAnsiTheme="minorHAnsi" w:cstheme="minorHAnsi"/>
          <w:lang/>
        </w:rPr>
        <w:t xml:space="preserve"> </w:t>
      </w:r>
      <w:proofErr w:type="gramStart"/>
      <w:r w:rsidRPr="00DD5474">
        <w:rPr>
          <w:rFonts w:asciiTheme="minorHAnsi" w:hAnsiTheme="minorHAnsi" w:cstheme="minorHAnsi"/>
          <w:lang/>
        </w:rPr>
        <w:t>oder</w:t>
      </w:r>
      <w:proofErr w:type="gramEnd"/>
      <w:r w:rsidRPr="00DD5474">
        <w:rPr>
          <w:rFonts w:asciiTheme="minorHAnsi" w:hAnsiTheme="minorHAnsi" w:cstheme="minorHAnsi"/>
          <w:lang/>
        </w:rPr>
        <w:t xml:space="preserve"> auf YouTube: </w:t>
      </w:r>
      <w:hyperlink r:id="rId10" w:tgtFrame="_blank" w:history="1">
        <w:r w:rsidRPr="00DD5474">
          <w:rPr>
            <w:rStyle w:val="a3"/>
            <w:rFonts w:asciiTheme="minorHAnsi" w:hAnsiTheme="minorHAnsi" w:cstheme="minorHAnsi"/>
            <w:lang/>
          </w:rPr>
          <w:t>@EZCast</w:t>
        </w:r>
      </w:hyperlink>
      <w:r w:rsidRPr="00DD5474">
        <w:rPr>
          <w:rFonts w:asciiTheme="minorHAnsi" w:hAnsiTheme="minorHAnsi" w:cstheme="minorHAnsi"/>
          <w:lang/>
        </w:rPr>
        <w:t xml:space="preserve"> </w:t>
      </w:r>
    </w:p>
    <w:sectPr w:rsidR="003D3210" w:rsidRPr="00DD5474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210" w:rsidRDefault="003D3210" w:rsidP="00DD5474">
      <w:r>
        <w:separator/>
      </w:r>
    </w:p>
  </w:endnote>
  <w:endnote w:type="continuationSeparator" w:id="0">
    <w:p w:rsidR="003D3210" w:rsidRDefault="003D3210" w:rsidP="00DD5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210" w:rsidRDefault="003D3210" w:rsidP="00DD5474">
      <w:r>
        <w:separator/>
      </w:r>
    </w:p>
  </w:footnote>
  <w:footnote w:type="continuationSeparator" w:id="0">
    <w:p w:rsidR="003D3210" w:rsidRDefault="003D3210" w:rsidP="00DD5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5474"/>
    <w:rsid w:val="003D3210"/>
    <w:rsid w:val="00DD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D5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D5474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DD5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D5474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zcastpro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zcast-pro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zcastpro.d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ezcas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iezcas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EZCast fügt Miracast Splitscreen-Spiegelung zu drahtlosen Bildschirmfreigabe-Produkten hinzu</dc:title>
  <dc:creator>Sandy</dc:creator>
  <cp:lastModifiedBy>Sandy</cp:lastModifiedBy>
  <cp:revision>2</cp:revision>
  <dcterms:created xsi:type="dcterms:W3CDTF">2021-08-04T03:47:00Z</dcterms:created>
  <dcterms:modified xsi:type="dcterms:W3CDTF">2021-08-04T03:47:00Z</dcterms:modified>
</cp:coreProperties>
</file>