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 IMMEDIATE RELEASE</w:t>
      </w:r>
    </w:p>
    <w:p>
      <w:pPr>
        <w:pStyle w:val="Heading1"/>
        <w:spacing w:beforeAutospacing="0" w:before="0" w:afterAutospacing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FSP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edstavuje nejnovější špi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kovou PC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T-WINGS 2 v 1</w:t>
      </w:r>
    </w:p>
    <w:p>
      <w:pPr>
        <w:pStyle w:val="Heading2"/>
        <w:spacing w:before="49" w:after="49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Kombinace E-ATX a mini-ITX v jedné stylové po</w:t>
      </w:r>
      <w:r>
        <w:rPr>
          <w:rFonts w:eastAsia="MS Mincho" w:cs="Times New Roman" w:ascii="Times New Roman" w:hAnsi="Times New Roman"/>
          <w:i/>
          <w:iCs/>
        </w:rPr>
        <w:t>č</w:t>
      </w:r>
      <w:r>
        <w:rPr>
          <w:rFonts w:cs="Times New Roman" w:ascii="Times New Roman" w:hAnsi="Times New Roman"/>
          <w:i/>
          <w:iCs/>
        </w:rPr>
        <w:t>íta</w:t>
      </w:r>
      <w:r>
        <w:rPr>
          <w:rFonts w:eastAsia="MS Mincho" w:cs="Times New Roman" w:ascii="Times New Roman" w:hAnsi="Times New Roman"/>
          <w:i/>
          <w:iCs/>
        </w:rPr>
        <w:t>č</w:t>
      </w:r>
      <w:r>
        <w:rPr>
          <w:rFonts w:cs="Times New Roman" w:ascii="Times New Roman" w:hAnsi="Times New Roman"/>
          <w:i/>
          <w:iCs/>
        </w:rPr>
        <w:t>ové sk</w:t>
      </w:r>
      <w:r>
        <w:rPr>
          <w:rFonts w:eastAsia="MS Mincho" w:cs="Times New Roman" w:ascii="Times New Roman" w:hAnsi="Times New Roman"/>
          <w:i/>
          <w:iCs/>
        </w:rPr>
        <w:t>ř</w:t>
      </w:r>
      <w:r>
        <w:rPr>
          <w:rFonts w:cs="Times New Roman" w:ascii="Times New Roman" w:hAnsi="Times New Roman"/>
          <w:i/>
          <w:iCs/>
        </w:rPr>
        <w:t>íni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3. března 2020, Taipei Taiwan – </w:t>
      </w:r>
      <w:r>
        <w:rPr>
          <w:rFonts w:cs="Times New Roman" w:ascii="Times New Roman" w:hAnsi="Times New Roman"/>
        </w:rPr>
        <w:t>FSP,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ední výrobce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ových zdroj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a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íslušenství, s radostí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edstavuje svou nejnovější stylovou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ovou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‘T-WINGS’ (CMT710). Tato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T-WINGS nabízí svým u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ivatel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m kombinaci dvou špi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kových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čů</w:t>
      </w:r>
      <w:r>
        <w:rPr>
          <w:rFonts w:cs="Times New Roman" w:ascii="Times New Roman" w:hAnsi="Times New Roman"/>
        </w:rPr>
        <w:t xml:space="preserve"> do jedné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 xml:space="preserve">íně. 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Dvojitý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 xml:space="preserve"> v jedné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íni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ností umístění dvou špi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kových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čů</w:t>
      </w:r>
      <w:r>
        <w:rPr>
          <w:rFonts w:cs="Times New Roman" w:ascii="Times New Roman" w:hAnsi="Times New Roman"/>
        </w:rPr>
        <w:t xml:space="preserve"> do jedné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ové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íně, model T-WINGS šet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 u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ivatel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m místo doma nebo v kancelá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 a m</w:t>
      </w:r>
      <w:r>
        <w:rPr>
          <w:rFonts w:eastAsia="MS Mincho" w:cs="Times New Roman" w:ascii="Times New Roman" w:hAnsi="Times New Roman"/>
        </w:rPr>
        <w:t>ůž</w:t>
      </w:r>
      <w:r>
        <w:rPr>
          <w:rFonts w:cs="Times New Roman" w:ascii="Times New Roman" w:hAnsi="Times New Roman"/>
        </w:rPr>
        <w:t>e zvýšit produktivitu. Tato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podporuje základní desky a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 xml:space="preserve"> do velikosti EATX pro herní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 xml:space="preserve">e a HEDT systémy, zatímco subsystém podporuje mini-ITX základní desky. Hlavní výhodou tohoto 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 xml:space="preserve">ešení je, 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e mohou bě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et zárove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dva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e, co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 xml:space="preserve"> znamená sní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ení rizika spadnutí systému. Hlavní výhodou tohoto systému pro streamery nebo tv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rce obsahu na netu je, 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e mohou nap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íklad natá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et bez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erušení,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itom kontrolovat stav nahrávání a zárove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komunikovat se svými fanoušky.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Nový stylový design s ohromujícími 360stup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ovým vzhledem 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FSP T-WINGS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edstavuje nový stylově inovativní polootev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enou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>, která nepochybně zaujme. Stylový design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íně „T-WINGS“ má jedine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ný exteriér ve tvaru 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 xml:space="preserve">ídla s vlastními úhlovými tvary s 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 xml:space="preserve">erným eloxovaným povrchem a zvýrazněným zlatým nebo 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erveným lemováním. Jedine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ný design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íně T-WINGS umo</w:t>
      </w:r>
      <w:r>
        <w:rPr>
          <w:rFonts w:eastAsia="MS Mincho" w:cs="Times New Roman" w:ascii="Times New Roman" w:hAnsi="Times New Roman"/>
        </w:rPr>
        <w:t>žň</w:t>
      </w:r>
      <w:r>
        <w:rPr>
          <w:rFonts w:cs="Times New Roman" w:ascii="Times New Roman" w:hAnsi="Times New Roman"/>
        </w:rPr>
        <w:t>uje vlastním tv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rc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m vytvá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et vizuálně ohromující PC systémy.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Silný a cool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Silný hliníkový rám spolu se 4mm tvrzenými skleněnými panely chrání cenné komponenty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 vystavením nep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íznivým vliv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m prost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edí a zárove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nabízí maximální odvod tepla prost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ednictvím velkých ventila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ních otvor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. Podpora duálních vodních chladicích systém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a duálních napájecích zdroj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zajiš</w:t>
      </w:r>
      <w:r>
        <w:rPr>
          <w:rFonts w:eastAsia="MS Mincho" w:cs="Times New Roman" w:ascii="Times New Roman" w:hAnsi="Times New Roman"/>
        </w:rPr>
        <w:t>ť</w:t>
      </w:r>
      <w:r>
        <w:rPr>
          <w:rFonts w:cs="Times New Roman" w:ascii="Times New Roman" w:hAnsi="Times New Roman"/>
        </w:rPr>
        <w:t xml:space="preserve">uje, 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e oba systémy mohou dosáhnout svých maximálních výkon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bez omezení. Do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íně T-WINGS lze umístit grafické karty namontované vodorovně i svisle, aby vyhovovaly mnoha styl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m sestavování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čů</w:t>
      </w:r>
      <w:r>
        <w:rPr>
          <w:rFonts w:cs="Times New Roman" w:ascii="Times New Roman" w:hAnsi="Times New Roman"/>
        </w:rPr>
        <w:t>. Pro u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ivatele, kte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 pot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ebují velkou kapacitu místního úlo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iště, umo</w:t>
      </w:r>
      <w:r>
        <w:rPr>
          <w:rFonts w:eastAsia="MS Mincho" w:cs="Times New Roman" w:ascii="Times New Roman" w:hAnsi="Times New Roman"/>
        </w:rPr>
        <w:t>žň</w:t>
      </w:r>
      <w:r>
        <w:rPr>
          <w:rFonts w:cs="Times New Roman" w:ascii="Times New Roman" w:hAnsi="Times New Roman"/>
        </w:rPr>
        <w:t>uje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T-WINGS instalovat celkem a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 xml:space="preserve"> pět disk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: dva standardní jednotky velikosti 3,5 a t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 jednotky velikosti 2,5.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Světelná lišta ARGB a nový inovativní kabelá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ní systém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 xml:space="preserve">ední 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ást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íně T-WINGS je speciálně navr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ena tak, aby nabídla velký 40 mm prostor vyhrazený pro správu kabel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. Centrální systém správy kabel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nabízí elegantní a dob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 uspo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ádanou oblast pro správu všech vašich kabel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a zárove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sni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uje omezení proudění vzduchu. Mezi další speciální funkce pat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 adresovatelný světelný pruh RGB pro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izp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sobení vzhledu vašeho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e pomocí synchronizace softwaru ARGB. Světelná lišta je kompatibilní se všemi hlavními ovládacími programy pro základní desky ARGB, v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etně ASRock Polychrome Sync, ASUS Aura Sync, Gigabyte RGB Fusion a MSI Mystic Light Sync.</w:t>
        <w:br/>
        <w:br/>
        <w:t>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ední panel je vybaven 3,5mm zvukovými stereo a mikrofonními vstupy, jedním konektorem USB 3.1 2. Gen Typ-C a dvěma konektory USB 3.1.1. Gen Typ-A, které by u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ivatel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m měly poskytnout pohodlný zp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sob, jak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ipojit své chytré telefony, tablety, sluchátka a další periferie.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Sledujte a vyhrajte!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>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ipojte se k naší online akci a získejte šanci vyhrát novou stylovou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T-WING (barva na výběr) a poukázky Steam store! Jednoduše odpovězte na otázku po zhlédnutí našeho videa na YouTube (</w:t>
      </w:r>
      <w:hyperlink r:id="rId2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https://www.fsplifestyle.com/promotion/T-WINGS/campaign_en.html</w:t>
        </w:r>
      </w:hyperlink>
      <w:r>
        <w:rPr>
          <w:rFonts w:cs="Times New Roman" w:ascii="Times New Roman" w:hAnsi="Times New Roman"/>
        </w:rPr>
        <w:t>) – je to tak jednoduché!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T-WING Speci</w:t>
      </w:r>
      <w:r>
        <w:rPr>
          <w:rFonts w:eastAsia="MS Mincho" w:cs="Times New Roman" w:ascii="Times New Roman" w:hAnsi="Times New Roman"/>
        </w:rPr>
        <w:t>ﬁ</w:t>
      </w:r>
      <w:r>
        <w:rPr>
          <w:rFonts w:cs="Times New Roman" w:ascii="Times New Roman" w:hAnsi="Times New Roman"/>
        </w:rPr>
        <w:t>kace</w:t>
      </w:r>
    </w:p>
    <w:tbl>
      <w:tblPr>
        <w:tblW w:w="27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1"/>
        <w:gridCol w:w="864"/>
        <w:gridCol w:w="2760"/>
      </w:tblGrid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Model</w:t>
            </w:r>
          </w:p>
        </w:tc>
        <w:tc>
          <w:tcPr>
            <w:tcW w:w="276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CMT710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Type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Aluminum / Tempered Glass Open Frame Chassis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Color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Black &amp; Gold / Black &amp; Red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Materials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Anodized Aluminum, 4mm Tempered Glass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Dimensions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624 x 455 x 530 mm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Motherboard Support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motherboards </w:t>
              <w:br/>
              <w:t xml:space="preserve">MB 1: E-ATX, ATX, Micro ATX, Mini-ITX </w:t>
              <w:br/>
              <w:t xml:space="preserve">MB 2: Mini-ITX 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External I/O port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x USB 3.2 Type-C </w:t>
              <w:br/>
              <w:t xml:space="preserve">2 x USB 3.1 Type-A </w:t>
              <w:br/>
              <w:t xml:space="preserve">HD Audio 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CPU Cooler Height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155mm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VGA Card Length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380mm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Expansion Slots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Power Supply Type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PSU </w:t>
              <w:br/>
              <w:t xml:space="preserve">PSU 1: 240mm ATX PSU </w:t>
              <w:br/>
              <w:t xml:space="preserve">PSU 2: SFX/SFX-L PSU </w:t>
            </w:r>
          </w:p>
        </w:tc>
      </w:tr>
      <w:tr>
        <w:trPr/>
        <w:tc>
          <w:tcPr>
            <w:tcW w:w="86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Drive Bay</w:t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3.5-inch HDD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861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2.5-inch SSD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172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Radiator Support</w:t>
            </w:r>
          </w:p>
        </w:tc>
        <w:tc>
          <w:tcPr>
            <w:tcW w:w="27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360mm x 2 (optional)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 více informací a demonstra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ní video prosím navštivte stránky: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URL produktu: </w:t>
      </w:r>
      <w:hyperlink r:id="rId3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https://www.fsplifestyle.com/promotion/T-WINGS/feature.html</w:t>
        </w:r>
      </w:hyperlink>
      <w:r>
        <w:rPr>
          <w:rFonts w:cs="Times New Roman" w:ascii="Times New Roman" w:hAnsi="Times New Roman"/>
        </w:rPr>
        <w:br/>
        <w:t xml:space="preserve">Video URL: </w:t>
      </w:r>
      <w:hyperlink r:id="rId4" w:tgtFrame="_blank">
        <w:r>
          <w:rPr>
            <w:rStyle w:val="InternetLink"/>
            <w:rFonts w:cs="Times New Roman" w:ascii="Times New Roman" w:hAnsi="Times New Roman"/>
          </w:rPr>
          <w:t>https://www.youtube.com/watch?v=PKQ9wbmyfUA</w:t>
        </w:r>
        <w:r>
          <w:rPr>
            <w:rStyle w:val="ListLabel2"/>
            <w:rFonts w:cs="Times New Roman" w:ascii="Times New Roman" w:hAnsi="Times New Roman"/>
            <w:color w:val="0000FF"/>
            <w:u w:val="single"/>
          </w:rPr>
          <w:br/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Doporu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ená maloobchodní cena(MSRP before tax) je: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EU449 za sk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</w:t>
      </w:r>
      <w:r>
        <w:rPr>
          <w:rFonts w:eastAsia="MS Mincho" w:cs="Times New Roman" w:ascii="Times New Roman" w:hAnsi="Times New Roman"/>
        </w:rPr>
        <w:t>ň</w:t>
      </w:r>
      <w:r>
        <w:rPr>
          <w:rFonts w:cs="Times New Roman" w:ascii="Times New Roman" w:hAnsi="Times New Roman"/>
        </w:rPr>
        <w:t xml:space="preserve"> T-WINGS 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Províce informací prosím navštivte stránky: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 xml:space="preserve">FSP Group oficiální web: </w:t>
      </w:r>
      <w:hyperlink r:id="rId5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br/>
        <w:t xml:space="preserve">FSP Group Brand web: </w:t>
      </w:r>
      <w:hyperlink r:id="rId6" w:tgtFrame="_blank">
        <w:r>
          <w:rPr>
            <w:rStyle w:val="InternetLink"/>
            <w:rFonts w:cs="Times New Roman" w:ascii="Times New Roman" w:hAnsi="Times New Roman"/>
          </w:rPr>
          <w:t>www.FSPLifestyle.com</w:t>
        </w:r>
      </w:hyperlink>
      <w:r>
        <w:rPr>
          <w:rFonts w:cs="Times New Roman" w:ascii="Times New Roman" w:hAnsi="Times New Roman"/>
        </w:rPr>
        <w:br/>
        <w:t xml:space="preserve">FSP Blog: </w:t>
      </w:r>
      <w:hyperlink r:id="rId7" w:tgtFrame="_blank">
        <w:r>
          <w:rPr>
            <w:rStyle w:val="InternetLink"/>
            <w:rFonts w:cs="Times New Roman" w:ascii="Times New Roman" w:hAnsi="Times New Roman"/>
          </w:rPr>
          <w:t>blog.fsp-group.com</w:t>
        </w:r>
      </w:hyperlink>
      <w:r>
        <w:rPr>
          <w:rFonts w:cs="Times New Roman" w:ascii="Times New Roman" w:hAnsi="Times New Roman"/>
        </w:rPr>
        <w:br/>
        <w:t xml:space="preserve">Facebook: </w:t>
      </w:r>
      <w:hyperlink r:id="rId8" w:tgtFrame="_blank">
        <w:r>
          <w:rPr>
            <w:rStyle w:val="InternetLink"/>
            <w:rFonts w:cs="Times New Roman" w:ascii="Times New Roman" w:hAnsi="Times New Roman"/>
          </w:rPr>
          <w:t>www.facebook.com/FSP.global</w:t>
        </w:r>
      </w:hyperlink>
      <w:r>
        <w:rPr>
          <w:rFonts w:cs="Times New Roman" w:ascii="Times New Roman" w:hAnsi="Times New Roman"/>
        </w:rPr>
        <w:br/>
        <w:t xml:space="preserve">LinkedIn: </w:t>
      </w:r>
      <w:hyperlink r:id="rId9" w:tgtFrame="_blank">
        <w:r>
          <w:rPr>
            <w:rStyle w:val="InternetLink"/>
            <w:rFonts w:cs="Times New Roman" w:ascii="Times New Roman" w:hAnsi="Times New Roman"/>
          </w:rPr>
          <w:t>www.linkedin.com/company/1842554</w:t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nás – FSP</w:t>
      </w:r>
    </w:p>
    <w:p>
      <w:pPr>
        <w:pStyle w:val="Normal"/>
        <w:rPr/>
      </w:pPr>
      <w:r>
        <w:rPr>
          <w:rFonts w:cs="Times New Roman" w:ascii="Times New Roman" w:hAnsi="Times New Roman"/>
        </w:rPr>
        <w:t>Firma byla zalo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 xml:space="preserve">ena v roce 1993 a je jedním z 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elních dodavatel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ových zdroj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 xml:space="preserve"> na světě, FSP Group (3015: Taiwan)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ináší nové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ové zdroje díky 400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lennému silnému R&amp;D týmu, dostate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né výrobní kapacitě a obsáhlým portfoliem produkt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. Celkem nabízí vice ne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 xml:space="preserve"> 500 model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, certifikovaných dle 80 PLUS standard. Světová jedni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ka v 80 PLUS certifikacích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ináší svým u</w:t>
      </w:r>
      <w:r>
        <w:rPr>
          <w:rFonts w:eastAsia="MS Mincho" w:cs="Times New Roman" w:ascii="Times New Roman" w:hAnsi="Times New Roman"/>
        </w:rPr>
        <w:t>ž</w:t>
      </w:r>
      <w:r>
        <w:rPr>
          <w:rFonts w:cs="Times New Roman" w:ascii="Times New Roman" w:hAnsi="Times New Roman"/>
        </w:rPr>
        <w:t>ivatel</w:t>
      </w:r>
      <w:r>
        <w:rPr>
          <w:rFonts w:eastAsia="MS Mincho" w:cs="Times New Roman" w:ascii="Times New Roman" w:hAnsi="Times New Roman"/>
        </w:rPr>
        <w:t>ů</w:t>
      </w:r>
      <w:r>
        <w:rPr>
          <w:rFonts w:cs="Times New Roman" w:ascii="Times New Roman" w:hAnsi="Times New Roman"/>
        </w:rPr>
        <w:t>m ekologické technologie, které chrání p</w:t>
      </w:r>
      <w:r>
        <w:rPr>
          <w:rFonts w:eastAsia="MS Mincho" w:cs="Times New Roman" w:ascii="Times New Roman" w:hAnsi="Times New Roman"/>
        </w:rPr>
        <w:t>ř</w:t>
      </w:r>
      <w:r>
        <w:rPr>
          <w:rFonts w:cs="Times New Roman" w:ascii="Times New Roman" w:hAnsi="Times New Roman"/>
        </w:rPr>
        <w:t>írodu, a navíc kvalitní po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>íta</w:t>
      </w:r>
      <w:r>
        <w:rPr>
          <w:rFonts w:eastAsia="MS Mincho" w:cs="Times New Roman" w:ascii="Times New Roman" w:hAnsi="Times New Roman"/>
        </w:rPr>
        <w:t>č</w:t>
      </w:r>
      <w:r>
        <w:rPr>
          <w:rFonts w:cs="Times New Roman" w:ascii="Times New Roman" w:hAnsi="Times New Roman"/>
        </w:rPr>
        <w:t xml:space="preserve">ové zdroje.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66a"/>
    <w:pPr>
      <w:widowControl/>
      <w:bidi w:val="0"/>
      <w:jc w:val="left"/>
    </w:pPr>
    <w:rPr>
      <w:rFonts w:ascii="新細明體" w:hAnsi="新細明體" w:eastAsia="新細明體" w:cs="新細明體" w:eastAsiaTheme="minorEastAsia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link w:val="10"/>
    <w:uiPriority w:val="9"/>
    <w:qFormat/>
    <w:rsid w:val="0019066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20"/>
    <w:uiPriority w:val="9"/>
    <w:qFormat/>
    <w:rsid w:val="0019066a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0"/>
    <w:uiPriority w:val="9"/>
    <w:qFormat/>
    <w:rsid w:val="0019066a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標題 1 字元"/>
    <w:basedOn w:val="DefaultParagraphFont"/>
    <w:link w:val="1"/>
    <w:uiPriority w:val="9"/>
    <w:qFormat/>
    <w:rsid w:val="0019066a"/>
    <w:rPr>
      <w:rFonts w:ascii="Cambria" w:hAnsi="Cambria" w:eastAsia="新細明體" w:cs="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" w:customStyle="1">
    <w:name w:val="標題 2 字元"/>
    <w:basedOn w:val="DefaultParagraphFont"/>
    <w:link w:val="2"/>
    <w:uiPriority w:val="9"/>
    <w:semiHidden/>
    <w:qFormat/>
    <w:rsid w:val="0019066a"/>
    <w:rPr>
      <w:rFonts w:ascii="Cambria" w:hAnsi="Cambria" w:eastAsia="新細明體" w:cs="" w:asciiTheme="majorHAnsi" w:cstheme="majorBidi" w:eastAsiaTheme="majorEastAsia" w:hAnsiTheme="majorHAnsi"/>
      <w:b/>
      <w:bCs/>
      <w:sz w:val="48"/>
      <w:szCs w:val="48"/>
    </w:rPr>
  </w:style>
  <w:style w:type="character" w:styleId="3" w:customStyle="1">
    <w:name w:val="標題 3 字元"/>
    <w:basedOn w:val="DefaultParagraphFont"/>
    <w:link w:val="3"/>
    <w:uiPriority w:val="9"/>
    <w:semiHidden/>
    <w:qFormat/>
    <w:rsid w:val="0019066a"/>
    <w:rPr>
      <w:rFonts w:ascii="Cambria" w:hAnsi="Cambria" w:eastAsia="新細明體" w:cs="" w:asciiTheme="majorHAnsi" w:cstheme="majorBidi" w:eastAsiaTheme="majorEastAsia" w:hAnsiTheme="majorHAnsi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sid w:val="001906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9066a"/>
    <w:rPr>
      <w:color w:val="800080"/>
      <w:u w:val="single"/>
    </w:rPr>
  </w:style>
  <w:style w:type="character" w:styleId="Style11" w:customStyle="1">
    <w:name w:val="頁首 字元"/>
    <w:basedOn w:val="DefaultParagraphFont"/>
    <w:link w:val="a5"/>
    <w:uiPriority w:val="99"/>
    <w:semiHidden/>
    <w:qFormat/>
    <w:rsid w:val="00db372e"/>
    <w:rPr>
      <w:rFonts w:ascii="新細明體" w:hAnsi="新細明體" w:eastAsia="新細明體" w:cs="新細明體"/>
    </w:rPr>
  </w:style>
  <w:style w:type="character" w:styleId="Style12" w:customStyle="1">
    <w:name w:val="頁尾 字元"/>
    <w:basedOn w:val="DefaultParagraphFont"/>
    <w:link w:val="a7"/>
    <w:uiPriority w:val="99"/>
    <w:semiHidden/>
    <w:qFormat/>
    <w:rsid w:val="00db372e"/>
    <w:rPr>
      <w:rFonts w:ascii="新細明體" w:hAnsi="新細明體" w:eastAsia="新細明體" w:cs="新細明體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9066a"/>
    <w:pPr>
      <w:spacing w:beforeAutospacing="1" w:afterAutospacing="1"/>
    </w:pPr>
    <w:rPr/>
  </w:style>
  <w:style w:type="paragraph" w:styleId="Header">
    <w:name w:val="Header"/>
    <w:basedOn w:val="Normal"/>
    <w:link w:val="a6"/>
    <w:uiPriority w:val="99"/>
    <w:semiHidden/>
    <w:unhideWhenUsed/>
    <w:rsid w:val="00db372e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8"/>
    <w:uiPriority w:val="99"/>
    <w:semiHidden/>
    <w:unhideWhenUsed/>
    <w:rsid w:val="00db372e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splifestyle.com/promotion/T-WINGS/T-WINGS_PrizeHunt.html" TargetMode="External"/><Relationship Id="rId3" Type="http://schemas.openxmlformats.org/officeDocument/2006/relationships/hyperlink" Target="https://www.fsplifestyle.com/promotion/T-WINGS/feature.html" TargetMode="External"/><Relationship Id="rId4" Type="http://schemas.openxmlformats.org/officeDocument/2006/relationships/hyperlink" Target="https://www.youtube.com/watch?v=PKQ9wbmyfUA" TargetMode="External"/><Relationship Id="rId5" Type="http://schemas.openxmlformats.org/officeDocument/2006/relationships/hyperlink" Target="http://www.fsp-group.com/" TargetMode="External"/><Relationship Id="rId6" Type="http://schemas.openxmlformats.org/officeDocument/2006/relationships/hyperlink" Target="http://www.fsplifestyle.com/" TargetMode="External"/><Relationship Id="rId7" Type="http://schemas.openxmlformats.org/officeDocument/2006/relationships/hyperlink" Target="http://blog.fsp-group.com/" TargetMode="External"/><Relationship Id="rId8" Type="http://schemas.openxmlformats.org/officeDocument/2006/relationships/hyperlink" Target="http://www.facebook.com/FSP.global" TargetMode="External"/><Relationship Id="rId9" Type="http://schemas.openxmlformats.org/officeDocument/2006/relationships/hyperlink" Target="http://www.linkedin.com/company/1842554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3</Pages>
  <Words>689</Words>
  <Characters>4262</Characters>
  <CharactersWithSpaces>4917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2020-02-28T08:41:00Z</dcterms:created>
  <dc:creator>Sandy</dc:creator>
  <dc:description/>
  <dc:language>en-US</dc:language>
  <cp:lastModifiedBy/>
  <dcterms:modified xsi:type="dcterms:W3CDTF">2020-03-03T11:33:19Z</dcterms:modified>
  <cp:revision>4</cp:revision>
  <dc:subject/>
  <dc:title>FSP představuje nejnovější špičkovou PC skříň T-WINGS 2 v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