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FOR IMMEDIATE RELEASE</w:t>
      </w:r>
    </w:p>
    <w:p>
      <w:pPr>
        <w:pStyle w:val="Heading1"/>
        <w:spacing w:beforeAutospacing="0" w:before="0" w:afterAutospacing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FSP prezentuje swoj</w:t>
      </w:r>
      <w:r>
        <w:rPr>
          <w:rFonts w:eastAsia="MS Mincho" w:cs="Times New Roman" w:ascii="Times New Roman" w:hAnsi="Times New Roman"/>
        </w:rPr>
        <w:t>ą</w:t>
      </w:r>
      <w:r>
        <w:rPr>
          <w:rFonts w:cs="Times New Roman" w:ascii="Times New Roman" w:hAnsi="Times New Roman"/>
        </w:rPr>
        <w:t xml:space="preserve"> now</w:t>
      </w:r>
      <w:r>
        <w:rPr>
          <w:rFonts w:eastAsia="MS Mincho" w:cs="Times New Roman" w:ascii="Times New Roman" w:hAnsi="Times New Roman"/>
        </w:rPr>
        <w:t>ą</w:t>
      </w:r>
      <w:r>
        <w:rPr>
          <w:rFonts w:cs="Times New Roman" w:ascii="Times New Roman" w:hAnsi="Times New Roman"/>
        </w:rPr>
        <w:t>, wysokiej klasy obudow</w:t>
      </w:r>
      <w:r>
        <w:rPr>
          <w:rFonts w:eastAsia="MS Mincho" w:cs="Times New Roman" w:ascii="Times New Roman" w:hAnsi="Times New Roman"/>
        </w:rPr>
        <w:t>ę</w:t>
      </w:r>
      <w:r>
        <w:rPr>
          <w:rFonts w:cs="Times New Roman" w:ascii="Times New Roman" w:hAnsi="Times New Roman"/>
        </w:rPr>
        <w:t xml:space="preserve"> PC 2w1 T-WINGS</w:t>
      </w:r>
    </w:p>
    <w:p>
      <w:pPr>
        <w:pStyle w:val="Heading2"/>
        <w:spacing w:before="49" w:after="49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Po</w:t>
      </w:r>
      <w:r>
        <w:rPr>
          <w:rFonts w:eastAsia="MS Mincho" w:cs="Times New Roman" w:ascii="Times New Roman" w:hAnsi="Times New Roman"/>
          <w:i/>
          <w:iCs/>
        </w:rPr>
        <w:t>łą</w:t>
      </w:r>
      <w:r>
        <w:rPr>
          <w:rFonts w:cs="Times New Roman" w:ascii="Times New Roman" w:hAnsi="Times New Roman"/>
          <w:i/>
          <w:iCs/>
        </w:rPr>
        <w:t>czenie E-ATX i mini-ITX w jednej stylowej obudowie</w:t>
      </w:r>
    </w:p>
    <w:p>
      <w:pPr>
        <w:pStyle w:val="Normal"/>
        <w:spacing w:before="0" w:after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i/>
          <w:iCs/>
        </w:rPr>
        <w:t xml:space="preserve">3 marca 2020 r., Tajpej, Tajwan - </w:t>
      </w:r>
      <w:r>
        <w:rPr>
          <w:rFonts w:cs="Times New Roman" w:ascii="Times New Roman" w:hAnsi="Times New Roman"/>
        </w:rPr>
        <w:t>FSP wiod</w:t>
      </w:r>
      <w:r>
        <w:rPr>
          <w:rFonts w:eastAsia="MS Mincho" w:cs="Times New Roman" w:ascii="Times New Roman" w:hAnsi="Times New Roman"/>
        </w:rPr>
        <w:t>ą</w:t>
      </w:r>
      <w:r>
        <w:rPr>
          <w:rFonts w:cs="Times New Roman" w:ascii="Times New Roman" w:hAnsi="Times New Roman"/>
        </w:rPr>
        <w:t xml:space="preserve">cy na </w:t>
      </w:r>
      <w:r>
        <w:rPr>
          <w:rFonts w:eastAsia="MS Mincho" w:cs="Times New Roman" w:ascii="Times New Roman" w:hAnsi="Times New Roman"/>
        </w:rPr>
        <w:t>ś</w:t>
      </w:r>
      <w:r>
        <w:rPr>
          <w:rFonts w:cs="Times New Roman" w:ascii="Times New Roman" w:hAnsi="Times New Roman"/>
        </w:rPr>
        <w:t>wiecie producent zasilaczy komputerowych z przyjemno</w:t>
      </w:r>
      <w:r>
        <w:rPr>
          <w:rFonts w:eastAsia="MS Mincho" w:cs="Times New Roman" w:ascii="Times New Roman" w:hAnsi="Times New Roman"/>
        </w:rPr>
        <w:t>ś</w:t>
      </w:r>
      <w:r>
        <w:rPr>
          <w:rFonts w:cs="Times New Roman" w:ascii="Times New Roman" w:hAnsi="Times New Roman"/>
        </w:rPr>
        <w:t>ci</w:t>
      </w:r>
      <w:r>
        <w:rPr>
          <w:rFonts w:eastAsia="MS Mincho" w:cs="Times New Roman" w:ascii="Times New Roman" w:hAnsi="Times New Roman"/>
        </w:rPr>
        <w:t>ą</w:t>
      </w:r>
      <w:r>
        <w:rPr>
          <w:rFonts w:cs="Times New Roman" w:ascii="Times New Roman" w:hAnsi="Times New Roman"/>
        </w:rPr>
        <w:t xml:space="preserve"> prezentuje swoj</w:t>
      </w:r>
      <w:r>
        <w:rPr>
          <w:rFonts w:eastAsia="MS Mincho" w:cs="Times New Roman" w:ascii="Times New Roman" w:hAnsi="Times New Roman"/>
        </w:rPr>
        <w:t>ą</w:t>
      </w:r>
      <w:r>
        <w:rPr>
          <w:rFonts w:cs="Times New Roman" w:ascii="Times New Roman" w:hAnsi="Times New Roman"/>
        </w:rPr>
        <w:t xml:space="preserve"> now</w:t>
      </w:r>
      <w:r>
        <w:rPr>
          <w:rFonts w:eastAsia="MS Mincho" w:cs="Times New Roman" w:ascii="Times New Roman" w:hAnsi="Times New Roman"/>
        </w:rPr>
        <w:t>ą</w:t>
      </w:r>
      <w:r>
        <w:rPr>
          <w:rFonts w:cs="Times New Roman" w:ascii="Times New Roman" w:hAnsi="Times New Roman"/>
        </w:rPr>
        <w:t>, stylow</w:t>
      </w:r>
      <w:r>
        <w:rPr>
          <w:rFonts w:eastAsia="MS Mincho" w:cs="Times New Roman" w:ascii="Times New Roman" w:hAnsi="Times New Roman"/>
        </w:rPr>
        <w:t>ą</w:t>
      </w:r>
      <w:r>
        <w:rPr>
          <w:rFonts w:cs="Times New Roman" w:ascii="Times New Roman" w:hAnsi="Times New Roman"/>
        </w:rPr>
        <w:t xml:space="preserve"> oraz innowacyjn</w:t>
      </w:r>
      <w:r>
        <w:rPr>
          <w:rFonts w:eastAsia="MS Mincho" w:cs="Times New Roman" w:ascii="Times New Roman" w:hAnsi="Times New Roman"/>
        </w:rPr>
        <w:t>ą</w:t>
      </w:r>
      <w:r>
        <w:rPr>
          <w:rFonts w:cs="Times New Roman" w:ascii="Times New Roman" w:hAnsi="Times New Roman"/>
        </w:rPr>
        <w:t xml:space="preserve"> obudow</w:t>
      </w:r>
      <w:r>
        <w:rPr>
          <w:rFonts w:eastAsia="MS Mincho" w:cs="Times New Roman" w:ascii="Times New Roman" w:hAnsi="Times New Roman"/>
        </w:rPr>
        <w:t>ę</w:t>
      </w:r>
      <w:r>
        <w:rPr>
          <w:rFonts w:cs="Times New Roman" w:ascii="Times New Roman" w:hAnsi="Times New Roman"/>
        </w:rPr>
        <w:t xml:space="preserve"> komputerow</w:t>
      </w:r>
      <w:r>
        <w:rPr>
          <w:rFonts w:eastAsia="MS Mincho" w:cs="Times New Roman" w:ascii="Times New Roman" w:hAnsi="Times New Roman"/>
        </w:rPr>
        <w:t>ą</w:t>
      </w:r>
      <w:r>
        <w:rPr>
          <w:rFonts w:cs="Times New Roman" w:ascii="Times New Roman" w:hAnsi="Times New Roman"/>
        </w:rPr>
        <w:t xml:space="preserve"> „T-WINGS” (CMT710). Nowa obudowa T-WINGS oferuje u</w:t>
      </w:r>
      <w:r>
        <w:rPr>
          <w:rFonts w:eastAsia="MS Mincho" w:cs="Times New Roman" w:ascii="Times New Roman" w:hAnsi="Times New Roman"/>
        </w:rPr>
        <w:t>ż</w:t>
      </w:r>
      <w:r>
        <w:rPr>
          <w:rFonts w:cs="Times New Roman" w:ascii="Times New Roman" w:hAnsi="Times New Roman"/>
        </w:rPr>
        <w:t>ytkownikom mo</w:t>
      </w:r>
      <w:r>
        <w:rPr>
          <w:rFonts w:eastAsia="MS Mincho" w:cs="Times New Roman" w:ascii="Times New Roman" w:hAnsi="Times New Roman"/>
        </w:rPr>
        <w:t>ż</w:t>
      </w:r>
      <w:r>
        <w:rPr>
          <w:rFonts w:cs="Times New Roman" w:ascii="Times New Roman" w:hAnsi="Times New Roman"/>
        </w:rPr>
        <w:t>liwo</w:t>
      </w:r>
      <w:r>
        <w:rPr>
          <w:rFonts w:eastAsia="MS Mincho" w:cs="Times New Roman" w:ascii="Times New Roman" w:hAnsi="Times New Roman"/>
        </w:rPr>
        <w:t>ść</w:t>
      </w:r>
      <w:r>
        <w:rPr>
          <w:rFonts w:cs="Times New Roman" w:ascii="Times New Roman" w:hAnsi="Times New Roman"/>
        </w:rPr>
        <w:t xml:space="preserve"> po</w:t>
      </w:r>
      <w:r>
        <w:rPr>
          <w:rFonts w:eastAsia="MS Mincho" w:cs="Times New Roman" w:ascii="Times New Roman" w:hAnsi="Times New Roman"/>
        </w:rPr>
        <w:t>łą</w:t>
      </w:r>
      <w:r>
        <w:rPr>
          <w:rFonts w:cs="Times New Roman" w:ascii="Times New Roman" w:hAnsi="Times New Roman"/>
        </w:rPr>
        <w:t xml:space="preserve">czenia dwóch, wysokiej klasy, systemów komputerowych w jednej obudowie. </w:t>
      </w:r>
    </w:p>
    <w:p>
      <w:pPr>
        <w:pStyle w:val="Heading3"/>
        <w:spacing w:beforeAutospacing="0" w:before="0" w:afterAutospacing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Podwójny system PC w jednej obudowie</w:t>
      </w:r>
    </w:p>
    <w:p>
      <w:pPr>
        <w:pStyle w:val="Normal"/>
        <w:spacing w:before="0" w:after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Umieszczaj</w:t>
      </w:r>
      <w:r>
        <w:rPr>
          <w:rFonts w:eastAsia="MS Mincho" w:cs="Times New Roman" w:ascii="Times New Roman" w:hAnsi="Times New Roman"/>
        </w:rPr>
        <w:t>ą</w:t>
      </w:r>
      <w:r>
        <w:rPr>
          <w:rFonts w:cs="Times New Roman" w:ascii="Times New Roman" w:hAnsi="Times New Roman"/>
        </w:rPr>
        <w:t>c dwa wysokiej klasy systemy w jednej obudowie, T-WINGS oszcz</w:t>
      </w:r>
      <w:r>
        <w:rPr>
          <w:rFonts w:eastAsia="MS Mincho" w:cs="Times New Roman" w:ascii="Times New Roman" w:hAnsi="Times New Roman"/>
        </w:rPr>
        <w:t>ę</w:t>
      </w:r>
      <w:r>
        <w:rPr>
          <w:rFonts w:cs="Times New Roman" w:ascii="Times New Roman" w:hAnsi="Times New Roman"/>
        </w:rPr>
        <w:t>dza u</w:t>
      </w:r>
      <w:r>
        <w:rPr>
          <w:rFonts w:eastAsia="MS Mincho" w:cs="Times New Roman" w:ascii="Times New Roman" w:hAnsi="Times New Roman"/>
        </w:rPr>
        <w:t>ż</w:t>
      </w:r>
      <w:r>
        <w:rPr>
          <w:rFonts w:cs="Times New Roman" w:ascii="Times New Roman" w:hAnsi="Times New Roman"/>
        </w:rPr>
        <w:t>ytkownikom miejsca w domu lub biurze dodatkowo zwi</w:t>
      </w:r>
      <w:r>
        <w:rPr>
          <w:rFonts w:eastAsia="MS Mincho" w:cs="Times New Roman" w:ascii="Times New Roman" w:hAnsi="Times New Roman"/>
        </w:rPr>
        <w:t>ę</w:t>
      </w:r>
      <w:r>
        <w:rPr>
          <w:rFonts w:cs="Times New Roman" w:ascii="Times New Roman" w:hAnsi="Times New Roman"/>
        </w:rPr>
        <w:t>kszaj</w:t>
      </w:r>
      <w:r>
        <w:rPr>
          <w:rFonts w:eastAsia="MS Mincho" w:cs="Times New Roman" w:ascii="Times New Roman" w:hAnsi="Times New Roman"/>
        </w:rPr>
        <w:t>ą</w:t>
      </w:r>
      <w:r>
        <w:rPr>
          <w:rFonts w:cs="Times New Roman" w:ascii="Times New Roman" w:hAnsi="Times New Roman"/>
        </w:rPr>
        <w:t>c wydajno</w:t>
      </w:r>
      <w:r>
        <w:rPr>
          <w:rFonts w:eastAsia="MS Mincho" w:cs="Times New Roman" w:ascii="Times New Roman" w:hAnsi="Times New Roman"/>
        </w:rPr>
        <w:t>ść</w:t>
      </w:r>
      <w:r>
        <w:rPr>
          <w:rFonts w:cs="Times New Roman" w:ascii="Times New Roman" w:hAnsi="Times New Roman"/>
        </w:rPr>
        <w:t>. System g</w:t>
      </w:r>
      <w:r>
        <w:rPr>
          <w:rFonts w:eastAsia="MS Mincho" w:cs="Times New Roman" w:ascii="Times New Roman" w:hAnsi="Times New Roman"/>
        </w:rPr>
        <w:t>ł</w:t>
      </w:r>
      <w:r>
        <w:rPr>
          <w:rFonts w:cs="Times New Roman" w:ascii="Times New Roman" w:hAnsi="Times New Roman"/>
        </w:rPr>
        <w:t>ówny obs</w:t>
      </w:r>
      <w:r>
        <w:rPr>
          <w:rFonts w:eastAsia="MS Mincho" w:cs="Times New Roman" w:ascii="Times New Roman" w:hAnsi="Times New Roman"/>
        </w:rPr>
        <w:t>ł</w:t>
      </w:r>
      <w:r>
        <w:rPr>
          <w:rFonts w:cs="Times New Roman" w:ascii="Times New Roman" w:hAnsi="Times New Roman"/>
        </w:rPr>
        <w:t>uguje p</w:t>
      </w:r>
      <w:r>
        <w:rPr>
          <w:rFonts w:eastAsia="MS Mincho" w:cs="Times New Roman" w:ascii="Times New Roman" w:hAnsi="Times New Roman"/>
        </w:rPr>
        <w:t>ł</w:t>
      </w:r>
      <w:r>
        <w:rPr>
          <w:rFonts w:cs="Times New Roman" w:ascii="Times New Roman" w:hAnsi="Times New Roman"/>
        </w:rPr>
        <w:t>ytydo rozmiarów E-ATX dedykowane, przede wszystkim, ekstremalnym systemom gamingowym i systemom HEDT podczas gdy podsystem obs</w:t>
      </w:r>
      <w:r>
        <w:rPr>
          <w:rFonts w:eastAsia="MS Mincho" w:cs="Times New Roman" w:ascii="Times New Roman" w:hAnsi="Times New Roman"/>
        </w:rPr>
        <w:t>ł</w:t>
      </w:r>
      <w:r>
        <w:rPr>
          <w:rFonts w:cs="Times New Roman" w:ascii="Times New Roman" w:hAnsi="Times New Roman"/>
        </w:rPr>
        <w:t>uguje p</w:t>
      </w:r>
      <w:r>
        <w:rPr>
          <w:rFonts w:eastAsia="MS Mincho" w:cs="Times New Roman" w:ascii="Times New Roman" w:hAnsi="Times New Roman"/>
        </w:rPr>
        <w:t>ł</w:t>
      </w:r>
      <w:r>
        <w:rPr>
          <w:rFonts w:cs="Times New Roman" w:ascii="Times New Roman" w:hAnsi="Times New Roman"/>
        </w:rPr>
        <w:t>yty mini-ITX oferuj</w:t>
      </w:r>
      <w:r>
        <w:rPr>
          <w:rFonts w:eastAsia="MS Mincho" w:cs="Times New Roman" w:ascii="Times New Roman" w:hAnsi="Times New Roman"/>
        </w:rPr>
        <w:t>ą</w:t>
      </w:r>
      <w:r>
        <w:rPr>
          <w:rFonts w:cs="Times New Roman" w:ascii="Times New Roman" w:hAnsi="Times New Roman"/>
        </w:rPr>
        <w:t>c szeroki zakres mo</w:t>
      </w:r>
      <w:r>
        <w:rPr>
          <w:rFonts w:eastAsia="MS Mincho" w:cs="Times New Roman" w:ascii="Times New Roman" w:hAnsi="Times New Roman"/>
        </w:rPr>
        <w:t>ż</w:t>
      </w:r>
      <w:r>
        <w:rPr>
          <w:rFonts w:cs="Times New Roman" w:ascii="Times New Roman" w:hAnsi="Times New Roman"/>
        </w:rPr>
        <w:t>liwo</w:t>
      </w:r>
      <w:r>
        <w:rPr>
          <w:rFonts w:eastAsia="MS Mincho" w:cs="Times New Roman" w:ascii="Times New Roman" w:hAnsi="Times New Roman"/>
        </w:rPr>
        <w:t>ś</w:t>
      </w:r>
      <w:r>
        <w:rPr>
          <w:rFonts w:cs="Times New Roman" w:ascii="Times New Roman" w:hAnsi="Times New Roman"/>
        </w:rPr>
        <w:t>ci. Korzy</w:t>
      </w:r>
      <w:r>
        <w:rPr>
          <w:rFonts w:eastAsia="MS Mincho" w:cs="Times New Roman" w:ascii="Times New Roman" w:hAnsi="Times New Roman"/>
        </w:rPr>
        <w:t>ś</w:t>
      </w:r>
      <w:r>
        <w:rPr>
          <w:rFonts w:cs="Times New Roman" w:ascii="Times New Roman" w:hAnsi="Times New Roman"/>
        </w:rPr>
        <w:t>ci tego projektu obejmuj</w:t>
      </w:r>
      <w:r>
        <w:rPr>
          <w:rFonts w:eastAsia="MS Mincho" w:cs="Times New Roman" w:ascii="Times New Roman" w:hAnsi="Times New Roman"/>
        </w:rPr>
        <w:t>ą</w:t>
      </w:r>
      <w:r>
        <w:rPr>
          <w:rFonts w:cs="Times New Roman" w:ascii="Times New Roman" w:hAnsi="Times New Roman"/>
        </w:rPr>
        <w:t xml:space="preserve"> jednoczesne uruchamianie dwóch systemów uwalniaj</w:t>
      </w:r>
      <w:r>
        <w:rPr>
          <w:rFonts w:eastAsia="MS Mincho" w:cs="Times New Roman" w:ascii="Times New Roman" w:hAnsi="Times New Roman"/>
        </w:rPr>
        <w:t>ą</w:t>
      </w:r>
      <w:r>
        <w:rPr>
          <w:rFonts w:cs="Times New Roman" w:ascii="Times New Roman" w:hAnsi="Times New Roman"/>
        </w:rPr>
        <w:t>c je od opó</w:t>
      </w:r>
      <w:r>
        <w:rPr>
          <w:rFonts w:eastAsia="MS Mincho" w:cs="Times New Roman" w:ascii="Times New Roman" w:hAnsi="Times New Roman"/>
        </w:rPr>
        <w:t>ź</w:t>
      </w:r>
      <w:r>
        <w:rPr>
          <w:rFonts w:cs="Times New Roman" w:ascii="Times New Roman" w:hAnsi="Times New Roman"/>
        </w:rPr>
        <w:t>nie</w:t>
      </w:r>
      <w:r>
        <w:rPr>
          <w:rFonts w:eastAsia="MS Mincho" w:cs="Times New Roman" w:ascii="Times New Roman" w:hAnsi="Times New Roman"/>
        </w:rPr>
        <w:t>ń</w:t>
      </w:r>
      <w:r>
        <w:rPr>
          <w:rFonts w:cs="Times New Roman" w:ascii="Times New Roman" w:hAnsi="Times New Roman"/>
        </w:rPr>
        <w:t xml:space="preserve"> lub nadmiaru obci</w:t>
      </w:r>
      <w:r>
        <w:rPr>
          <w:rFonts w:eastAsia="MS Mincho" w:cs="Times New Roman" w:ascii="Times New Roman" w:hAnsi="Times New Roman"/>
        </w:rPr>
        <w:t>ąż</w:t>
      </w:r>
      <w:r>
        <w:rPr>
          <w:rFonts w:cs="Times New Roman" w:ascii="Times New Roman" w:hAnsi="Times New Roman"/>
        </w:rPr>
        <w:t>e</w:t>
      </w:r>
      <w:r>
        <w:rPr>
          <w:rFonts w:eastAsia="MS Mincho" w:cs="Times New Roman" w:ascii="Times New Roman" w:hAnsi="Times New Roman"/>
        </w:rPr>
        <w:t>ń</w:t>
      </w:r>
      <w:r>
        <w:rPr>
          <w:rFonts w:cs="Times New Roman" w:ascii="Times New Roman" w:hAnsi="Times New Roman"/>
        </w:rPr>
        <w:t>, które mog</w:t>
      </w:r>
      <w:r>
        <w:rPr>
          <w:rFonts w:eastAsia="MS Mincho" w:cs="Times New Roman" w:ascii="Times New Roman" w:hAnsi="Times New Roman"/>
        </w:rPr>
        <w:t>ą</w:t>
      </w:r>
      <w:r>
        <w:rPr>
          <w:rFonts w:cs="Times New Roman" w:ascii="Times New Roman" w:hAnsi="Times New Roman"/>
        </w:rPr>
        <w:t xml:space="preserve"> powodowa</w:t>
      </w:r>
      <w:r>
        <w:rPr>
          <w:rFonts w:eastAsia="MS Mincho" w:cs="Times New Roman" w:ascii="Times New Roman" w:hAnsi="Times New Roman"/>
        </w:rPr>
        <w:t>ć</w:t>
      </w:r>
      <w:r>
        <w:rPr>
          <w:rFonts w:cs="Times New Roman" w:ascii="Times New Roman" w:hAnsi="Times New Roman"/>
        </w:rPr>
        <w:t xml:space="preserve"> awarie systemów. Content kreatorzy i streamerzy z pewno</w:t>
      </w:r>
      <w:r>
        <w:rPr>
          <w:rFonts w:eastAsia="MS Mincho" w:cs="Times New Roman" w:ascii="Times New Roman" w:hAnsi="Times New Roman"/>
        </w:rPr>
        <w:t>ś</w:t>
      </w:r>
      <w:r>
        <w:rPr>
          <w:rFonts w:cs="Times New Roman" w:ascii="Times New Roman" w:hAnsi="Times New Roman"/>
        </w:rPr>
        <w:t>ci</w:t>
      </w:r>
      <w:r>
        <w:rPr>
          <w:rFonts w:eastAsia="MS Mincho" w:cs="Times New Roman" w:ascii="Times New Roman" w:hAnsi="Times New Roman"/>
        </w:rPr>
        <w:t>ą</w:t>
      </w:r>
      <w:r>
        <w:rPr>
          <w:rFonts w:cs="Times New Roman" w:ascii="Times New Roman" w:hAnsi="Times New Roman"/>
        </w:rPr>
        <w:t xml:space="preserve"> skorzystaj</w:t>
      </w:r>
      <w:r>
        <w:rPr>
          <w:rFonts w:eastAsia="MS Mincho" w:cs="Times New Roman" w:ascii="Times New Roman" w:hAnsi="Times New Roman"/>
        </w:rPr>
        <w:t>ą</w:t>
      </w:r>
      <w:r>
        <w:rPr>
          <w:rFonts w:cs="Times New Roman" w:ascii="Times New Roman" w:hAnsi="Times New Roman"/>
        </w:rPr>
        <w:t xml:space="preserve"> z tej konfiguracji pozwalaj</w:t>
      </w:r>
      <w:r>
        <w:rPr>
          <w:rFonts w:eastAsia="MS Mincho" w:cs="Times New Roman" w:ascii="Times New Roman" w:hAnsi="Times New Roman"/>
        </w:rPr>
        <w:t>ą</w:t>
      </w:r>
      <w:r>
        <w:rPr>
          <w:rFonts w:cs="Times New Roman" w:ascii="Times New Roman" w:hAnsi="Times New Roman"/>
        </w:rPr>
        <w:t>cej im na nagrywanie (bez zak</w:t>
      </w:r>
      <w:r>
        <w:rPr>
          <w:rFonts w:eastAsia="MS Mincho" w:cs="Times New Roman" w:ascii="Times New Roman" w:hAnsi="Times New Roman"/>
        </w:rPr>
        <w:t>ł</w:t>
      </w:r>
      <w:r>
        <w:rPr>
          <w:rFonts w:cs="Times New Roman" w:ascii="Times New Roman" w:hAnsi="Times New Roman"/>
        </w:rPr>
        <w:t>óce</w:t>
      </w:r>
      <w:r>
        <w:rPr>
          <w:rFonts w:eastAsia="MS Mincho" w:cs="Times New Roman" w:ascii="Times New Roman" w:hAnsi="Times New Roman"/>
        </w:rPr>
        <w:t>ń</w:t>
      </w:r>
      <w:r>
        <w:rPr>
          <w:rFonts w:cs="Times New Roman" w:ascii="Times New Roman" w:hAnsi="Times New Roman"/>
        </w:rPr>
        <w:t>), sta</w:t>
      </w:r>
      <w:r>
        <w:rPr>
          <w:rFonts w:eastAsia="MS Mincho" w:cs="Times New Roman" w:ascii="Times New Roman" w:hAnsi="Times New Roman"/>
        </w:rPr>
        <w:t>ł</w:t>
      </w:r>
      <w:r>
        <w:rPr>
          <w:rFonts w:cs="Times New Roman" w:ascii="Times New Roman" w:hAnsi="Times New Roman"/>
        </w:rPr>
        <w:t>e monitorowanie i kontrolowanie status swoich nagra</w:t>
      </w:r>
      <w:r>
        <w:rPr>
          <w:rFonts w:eastAsia="MS Mincho" w:cs="Times New Roman" w:ascii="Times New Roman" w:hAnsi="Times New Roman"/>
        </w:rPr>
        <w:t>ń</w:t>
      </w:r>
      <w:r>
        <w:rPr>
          <w:rFonts w:cs="Times New Roman" w:ascii="Times New Roman" w:hAnsi="Times New Roman"/>
        </w:rPr>
        <w:t xml:space="preserve"> oraz </w:t>
      </w:r>
      <w:r>
        <w:rPr>
          <w:rFonts w:eastAsia="MS Mincho" w:cs="Times New Roman" w:ascii="Times New Roman" w:hAnsi="Times New Roman"/>
        </w:rPr>
        <w:t>ł</w:t>
      </w:r>
      <w:r>
        <w:rPr>
          <w:rFonts w:cs="Times New Roman" w:ascii="Times New Roman" w:hAnsi="Times New Roman"/>
        </w:rPr>
        <w:t>atwiejsz</w:t>
      </w:r>
      <w:r>
        <w:rPr>
          <w:rFonts w:eastAsia="MS Mincho" w:cs="Times New Roman" w:ascii="Times New Roman" w:hAnsi="Times New Roman"/>
        </w:rPr>
        <w:t>ą</w:t>
      </w:r>
      <w:r>
        <w:rPr>
          <w:rFonts w:cs="Times New Roman" w:ascii="Times New Roman" w:hAnsi="Times New Roman"/>
        </w:rPr>
        <w:t xml:space="preserve"> interakcj</w:t>
      </w:r>
      <w:r>
        <w:rPr>
          <w:rFonts w:eastAsia="MS Mincho" w:cs="Times New Roman" w:ascii="Times New Roman" w:hAnsi="Times New Roman"/>
        </w:rPr>
        <w:t>ę</w:t>
      </w:r>
      <w:r>
        <w:rPr>
          <w:rFonts w:cs="Times New Roman" w:ascii="Times New Roman" w:hAnsi="Times New Roman"/>
        </w:rPr>
        <w:t xml:space="preserve"> z fanami. </w:t>
      </w:r>
    </w:p>
    <w:p>
      <w:pPr>
        <w:pStyle w:val="Heading3"/>
        <w:spacing w:beforeAutospacing="0" w:before="0" w:afterAutospacing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Nowy stylowy wygl</w:t>
      </w:r>
      <w:r>
        <w:rPr>
          <w:rFonts w:eastAsia="MS Mincho" w:cs="Times New Roman" w:ascii="Times New Roman" w:hAnsi="Times New Roman"/>
        </w:rPr>
        <w:t>ą</w:t>
      </w:r>
      <w:r>
        <w:rPr>
          <w:rFonts w:cs="Times New Roman" w:ascii="Times New Roman" w:hAnsi="Times New Roman"/>
        </w:rPr>
        <w:t>d. Osza</w:t>
      </w:r>
      <w:r>
        <w:rPr>
          <w:rFonts w:eastAsia="MS Mincho" w:cs="Times New Roman" w:ascii="Times New Roman" w:hAnsi="Times New Roman"/>
        </w:rPr>
        <w:t>ł</w:t>
      </w:r>
      <w:r>
        <w:rPr>
          <w:rFonts w:cs="Times New Roman" w:ascii="Times New Roman" w:hAnsi="Times New Roman"/>
        </w:rPr>
        <w:t>amiaj</w:t>
      </w:r>
      <w:r>
        <w:rPr>
          <w:rFonts w:eastAsia="MS Mincho" w:cs="Times New Roman" w:ascii="Times New Roman" w:hAnsi="Times New Roman"/>
        </w:rPr>
        <w:t>ą</w:t>
      </w:r>
      <w:r>
        <w:rPr>
          <w:rFonts w:cs="Times New Roman" w:ascii="Times New Roman" w:hAnsi="Times New Roman"/>
        </w:rPr>
        <w:t>cy widok 360 stopni</w:t>
      </w:r>
    </w:p>
    <w:p>
      <w:pPr>
        <w:pStyle w:val="Normal"/>
        <w:spacing w:before="0" w:after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FSP T-WINGS prezentuje now</w:t>
      </w:r>
      <w:r>
        <w:rPr>
          <w:rFonts w:eastAsia="MS Mincho" w:cs="Times New Roman" w:ascii="Times New Roman" w:hAnsi="Times New Roman"/>
        </w:rPr>
        <w:t>ą</w:t>
      </w:r>
      <w:r>
        <w:rPr>
          <w:rFonts w:cs="Times New Roman" w:ascii="Times New Roman" w:hAnsi="Times New Roman"/>
        </w:rPr>
        <w:t>, stylowo innowacyjn</w:t>
      </w:r>
      <w:r>
        <w:rPr>
          <w:rFonts w:eastAsia="MS Mincho" w:cs="Times New Roman" w:ascii="Times New Roman" w:hAnsi="Times New Roman"/>
        </w:rPr>
        <w:t>ą</w:t>
      </w:r>
      <w:r>
        <w:rPr>
          <w:rFonts w:cs="Times New Roman" w:ascii="Times New Roman" w:hAnsi="Times New Roman"/>
        </w:rPr>
        <w:t xml:space="preserve"> konstrukcj</w:t>
      </w:r>
      <w:r>
        <w:rPr>
          <w:rFonts w:eastAsia="MS Mincho" w:cs="Times New Roman" w:ascii="Times New Roman" w:hAnsi="Times New Roman"/>
        </w:rPr>
        <w:t>ę</w:t>
      </w:r>
      <w:r>
        <w:rPr>
          <w:rFonts w:cs="Times New Roman" w:ascii="Times New Roman" w:hAnsi="Times New Roman"/>
        </w:rPr>
        <w:t xml:space="preserve"> pó</w:t>
      </w:r>
      <w:r>
        <w:rPr>
          <w:rFonts w:eastAsia="MS Mincho" w:cs="Times New Roman" w:ascii="Times New Roman" w:hAnsi="Times New Roman"/>
        </w:rPr>
        <w:t>ł</w:t>
      </w:r>
      <w:r>
        <w:rPr>
          <w:rFonts w:cs="Times New Roman" w:ascii="Times New Roman" w:hAnsi="Times New Roman"/>
        </w:rPr>
        <w:t>otwartej obudowy, która niew</w:t>
      </w:r>
      <w:r>
        <w:rPr>
          <w:rFonts w:eastAsia="MS Mincho" w:cs="Times New Roman" w:ascii="Times New Roman" w:hAnsi="Times New Roman"/>
        </w:rPr>
        <w:t>ą</w:t>
      </w:r>
      <w:r>
        <w:rPr>
          <w:rFonts w:cs="Times New Roman" w:ascii="Times New Roman" w:hAnsi="Times New Roman"/>
        </w:rPr>
        <w:t>tpliwie przyci</w:t>
      </w:r>
      <w:r>
        <w:rPr>
          <w:rFonts w:eastAsia="MS Mincho" w:cs="Times New Roman" w:ascii="Times New Roman" w:hAnsi="Times New Roman"/>
        </w:rPr>
        <w:t>ą</w:t>
      </w:r>
      <w:r>
        <w:rPr>
          <w:rFonts w:cs="Times New Roman" w:ascii="Times New Roman" w:hAnsi="Times New Roman"/>
        </w:rPr>
        <w:t>gnie uwag</w:t>
      </w:r>
      <w:r>
        <w:rPr>
          <w:rFonts w:eastAsia="MS Mincho" w:cs="Times New Roman" w:ascii="Times New Roman" w:hAnsi="Times New Roman"/>
        </w:rPr>
        <w:t>ę</w:t>
      </w:r>
      <w:r>
        <w:rPr>
          <w:rFonts w:cs="Times New Roman" w:ascii="Times New Roman" w:hAnsi="Times New Roman"/>
        </w:rPr>
        <w:t xml:space="preserve"> ka</w:t>
      </w:r>
      <w:r>
        <w:rPr>
          <w:rFonts w:eastAsia="MS Mincho" w:cs="Times New Roman" w:ascii="Times New Roman" w:hAnsi="Times New Roman"/>
        </w:rPr>
        <w:t>ż</w:t>
      </w:r>
      <w:r>
        <w:rPr>
          <w:rFonts w:cs="Times New Roman" w:ascii="Times New Roman" w:hAnsi="Times New Roman"/>
        </w:rPr>
        <w:t>dego. Obudowa T-WINGS kszta</w:t>
      </w:r>
      <w:r>
        <w:rPr>
          <w:rFonts w:eastAsia="MS Mincho" w:cs="Times New Roman" w:ascii="Times New Roman" w:hAnsi="Times New Roman"/>
        </w:rPr>
        <w:t>ł</w:t>
      </w:r>
      <w:r>
        <w:rPr>
          <w:rFonts w:cs="Times New Roman" w:ascii="Times New Roman" w:hAnsi="Times New Roman"/>
        </w:rPr>
        <w:t>tem przypomina skrzyd</w:t>
      </w:r>
      <w:r>
        <w:rPr>
          <w:rFonts w:eastAsia="MS Mincho" w:cs="Times New Roman" w:ascii="Times New Roman" w:hAnsi="Times New Roman"/>
        </w:rPr>
        <w:t>ł</w:t>
      </w:r>
      <w:r>
        <w:rPr>
          <w:rFonts w:cs="Times New Roman" w:ascii="Times New Roman" w:hAnsi="Times New Roman"/>
        </w:rPr>
        <w:t>o z niestandardowymi k</w:t>
      </w:r>
      <w:r>
        <w:rPr>
          <w:rFonts w:eastAsia="MS Mincho" w:cs="Times New Roman" w:ascii="Times New Roman" w:hAnsi="Times New Roman"/>
        </w:rPr>
        <w:t>ą</w:t>
      </w:r>
      <w:r>
        <w:rPr>
          <w:rFonts w:cs="Times New Roman" w:ascii="Times New Roman" w:hAnsi="Times New Roman"/>
        </w:rPr>
        <w:t>towymi kszta</w:t>
      </w:r>
      <w:r>
        <w:rPr>
          <w:rFonts w:eastAsia="MS Mincho" w:cs="Times New Roman" w:ascii="Times New Roman" w:hAnsi="Times New Roman"/>
        </w:rPr>
        <w:t>ł</w:t>
      </w:r>
      <w:r>
        <w:rPr>
          <w:rFonts w:cs="Times New Roman" w:ascii="Times New Roman" w:hAnsi="Times New Roman"/>
        </w:rPr>
        <w:t>tami, czarn</w:t>
      </w:r>
      <w:r>
        <w:rPr>
          <w:rFonts w:eastAsia="MS Mincho" w:cs="Times New Roman" w:ascii="Times New Roman" w:hAnsi="Times New Roman"/>
        </w:rPr>
        <w:t>ą</w:t>
      </w:r>
      <w:r>
        <w:rPr>
          <w:rFonts w:cs="Times New Roman" w:ascii="Times New Roman" w:hAnsi="Times New Roman"/>
        </w:rPr>
        <w:t xml:space="preserve"> anodowan</w:t>
      </w:r>
      <w:r>
        <w:rPr>
          <w:rFonts w:eastAsia="MS Mincho" w:cs="Times New Roman" w:ascii="Times New Roman" w:hAnsi="Times New Roman"/>
        </w:rPr>
        <w:t>ą</w:t>
      </w:r>
      <w:r>
        <w:rPr>
          <w:rFonts w:cs="Times New Roman" w:ascii="Times New Roman" w:hAnsi="Times New Roman"/>
        </w:rPr>
        <w:t xml:space="preserve"> pow</w:t>
      </w:r>
      <w:r>
        <w:rPr>
          <w:rFonts w:eastAsia="MS Mincho" w:cs="Times New Roman" w:ascii="Times New Roman" w:hAnsi="Times New Roman"/>
        </w:rPr>
        <w:t>ł</w:t>
      </w:r>
      <w:r>
        <w:rPr>
          <w:rFonts w:cs="Times New Roman" w:ascii="Times New Roman" w:hAnsi="Times New Roman"/>
        </w:rPr>
        <w:t>ok</w:t>
      </w:r>
      <w:r>
        <w:rPr>
          <w:rFonts w:eastAsia="MS Mincho" w:cs="Times New Roman" w:ascii="Times New Roman" w:hAnsi="Times New Roman"/>
        </w:rPr>
        <w:t>ą</w:t>
      </w:r>
      <w:r>
        <w:rPr>
          <w:rFonts w:cs="Times New Roman" w:ascii="Times New Roman" w:hAnsi="Times New Roman"/>
        </w:rPr>
        <w:t xml:space="preserve"> i akcentowan</w:t>
      </w:r>
      <w:r>
        <w:rPr>
          <w:rFonts w:eastAsia="MS Mincho" w:cs="Times New Roman" w:ascii="Times New Roman" w:hAnsi="Times New Roman"/>
        </w:rPr>
        <w:t>ą</w:t>
      </w:r>
      <w:r>
        <w:rPr>
          <w:rFonts w:cs="Times New Roman" w:ascii="Times New Roman" w:hAnsi="Times New Roman"/>
        </w:rPr>
        <w:t xml:space="preserve"> z</w:t>
      </w:r>
      <w:r>
        <w:rPr>
          <w:rFonts w:eastAsia="MS Mincho" w:cs="Times New Roman" w:ascii="Times New Roman" w:hAnsi="Times New Roman"/>
        </w:rPr>
        <w:t>ł</w:t>
      </w:r>
      <w:r>
        <w:rPr>
          <w:rFonts w:cs="Times New Roman" w:ascii="Times New Roman" w:hAnsi="Times New Roman"/>
        </w:rPr>
        <w:t>ot</w:t>
      </w:r>
      <w:r>
        <w:rPr>
          <w:rFonts w:eastAsia="MS Mincho" w:cs="Times New Roman" w:ascii="Times New Roman" w:hAnsi="Times New Roman"/>
        </w:rPr>
        <w:t>ą</w:t>
      </w:r>
      <w:r>
        <w:rPr>
          <w:rFonts w:cs="Times New Roman" w:ascii="Times New Roman" w:hAnsi="Times New Roman"/>
        </w:rPr>
        <w:t xml:space="preserve"> lub czerwon</w:t>
      </w:r>
      <w:r>
        <w:rPr>
          <w:rFonts w:eastAsia="MS Mincho" w:cs="Times New Roman" w:ascii="Times New Roman" w:hAnsi="Times New Roman"/>
        </w:rPr>
        <w:t>ą</w:t>
      </w:r>
      <w:r>
        <w:rPr>
          <w:rFonts w:cs="Times New Roman" w:ascii="Times New Roman" w:hAnsi="Times New Roman"/>
        </w:rPr>
        <w:t xml:space="preserve"> listw</w:t>
      </w:r>
      <w:r>
        <w:rPr>
          <w:rFonts w:eastAsia="MS Mincho" w:cs="Times New Roman" w:ascii="Times New Roman" w:hAnsi="Times New Roman"/>
        </w:rPr>
        <w:t>ą</w:t>
      </w:r>
      <w:r>
        <w:rPr>
          <w:rFonts w:cs="Times New Roman" w:ascii="Times New Roman" w:hAnsi="Times New Roman"/>
        </w:rPr>
        <w:t>. Unikalna konstrukcja obudowy T-WINGS pozwala niestandardowym konstruktorom tworzy</w:t>
      </w:r>
      <w:r>
        <w:rPr>
          <w:rFonts w:eastAsia="MS Mincho" w:cs="Times New Roman" w:ascii="Times New Roman" w:hAnsi="Times New Roman"/>
        </w:rPr>
        <w:t>ć</w:t>
      </w:r>
      <w:r>
        <w:rPr>
          <w:rFonts w:cs="Times New Roman" w:ascii="Times New Roman" w:hAnsi="Times New Roman"/>
        </w:rPr>
        <w:t xml:space="preserve"> osza</w:t>
      </w:r>
      <w:r>
        <w:rPr>
          <w:rFonts w:eastAsia="MS Mincho" w:cs="Times New Roman" w:ascii="Times New Roman" w:hAnsi="Times New Roman"/>
        </w:rPr>
        <w:t>ł</w:t>
      </w:r>
      <w:r>
        <w:rPr>
          <w:rFonts w:cs="Times New Roman" w:ascii="Times New Roman" w:hAnsi="Times New Roman"/>
        </w:rPr>
        <w:t>amiaj</w:t>
      </w:r>
      <w:r>
        <w:rPr>
          <w:rFonts w:eastAsia="MS Mincho" w:cs="Times New Roman" w:ascii="Times New Roman" w:hAnsi="Times New Roman"/>
        </w:rPr>
        <w:t>ą</w:t>
      </w:r>
      <w:r>
        <w:rPr>
          <w:rFonts w:cs="Times New Roman" w:ascii="Times New Roman" w:hAnsi="Times New Roman"/>
        </w:rPr>
        <w:t>ce wizualnie systemy komputerowe.</w:t>
      </w:r>
    </w:p>
    <w:p>
      <w:pPr>
        <w:pStyle w:val="Heading3"/>
        <w:spacing w:beforeAutospacing="0" w:before="0" w:afterAutospacing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Wydajno</w:t>
      </w:r>
      <w:r>
        <w:rPr>
          <w:rFonts w:eastAsia="MS Mincho" w:cs="Times New Roman" w:ascii="Times New Roman" w:hAnsi="Times New Roman"/>
        </w:rPr>
        <w:t>ść</w:t>
      </w:r>
      <w:r>
        <w:rPr>
          <w:rFonts w:cs="Times New Roman" w:ascii="Times New Roman" w:hAnsi="Times New Roman"/>
        </w:rPr>
        <w:t xml:space="preserve"> i si</w:t>
      </w:r>
      <w:r>
        <w:rPr>
          <w:rFonts w:eastAsia="MS Mincho" w:cs="Times New Roman" w:ascii="Times New Roman" w:hAnsi="Times New Roman"/>
        </w:rPr>
        <w:t>ł</w:t>
      </w:r>
      <w:r>
        <w:rPr>
          <w:rFonts w:cs="Times New Roman" w:ascii="Times New Roman" w:hAnsi="Times New Roman"/>
        </w:rPr>
        <w:t>a ch</w:t>
      </w:r>
      <w:r>
        <w:rPr>
          <w:rFonts w:eastAsia="MS Mincho" w:cs="Times New Roman" w:ascii="Times New Roman" w:hAnsi="Times New Roman"/>
        </w:rPr>
        <w:t>ł</w:t>
      </w:r>
      <w:r>
        <w:rPr>
          <w:rFonts w:cs="Times New Roman" w:ascii="Times New Roman" w:hAnsi="Times New Roman"/>
        </w:rPr>
        <w:t>odzenia</w:t>
      </w:r>
    </w:p>
    <w:p>
      <w:pPr>
        <w:pStyle w:val="Normal"/>
        <w:spacing w:before="0" w:after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Mocna, aluminiowa rama wraz z 4 mm panelami ze szk</w:t>
      </w:r>
      <w:r>
        <w:rPr>
          <w:rFonts w:eastAsia="MS Mincho" w:cs="Times New Roman" w:ascii="Times New Roman" w:hAnsi="Times New Roman"/>
        </w:rPr>
        <w:t>ł</w:t>
      </w:r>
      <w:r>
        <w:rPr>
          <w:rFonts w:cs="Times New Roman" w:ascii="Times New Roman" w:hAnsi="Times New Roman"/>
        </w:rPr>
        <w:t>a hartowanego ochroni cenne wn</w:t>
      </w:r>
      <w:r>
        <w:rPr>
          <w:rFonts w:eastAsia="MS Mincho" w:cs="Times New Roman" w:ascii="Times New Roman" w:hAnsi="Times New Roman"/>
        </w:rPr>
        <w:t>ę</w:t>
      </w:r>
      <w:r>
        <w:rPr>
          <w:rFonts w:cs="Times New Roman" w:ascii="Times New Roman" w:hAnsi="Times New Roman"/>
        </w:rPr>
        <w:t>trze przed nara</w:t>
      </w:r>
      <w:r>
        <w:rPr>
          <w:rFonts w:eastAsia="MS Mincho" w:cs="Times New Roman" w:ascii="Times New Roman" w:hAnsi="Times New Roman"/>
        </w:rPr>
        <w:t>ż</w:t>
      </w:r>
      <w:r>
        <w:rPr>
          <w:rFonts w:cs="Times New Roman" w:ascii="Times New Roman" w:hAnsi="Times New Roman"/>
        </w:rPr>
        <w:t>eniem na typowe warunki wyst</w:t>
      </w:r>
      <w:r>
        <w:rPr>
          <w:rFonts w:eastAsia="MS Mincho" w:cs="Times New Roman" w:ascii="Times New Roman" w:hAnsi="Times New Roman"/>
        </w:rPr>
        <w:t>ę</w:t>
      </w:r>
      <w:r>
        <w:rPr>
          <w:rFonts w:cs="Times New Roman" w:ascii="Times New Roman" w:hAnsi="Times New Roman"/>
        </w:rPr>
        <w:t>puj</w:t>
      </w:r>
      <w:r>
        <w:rPr>
          <w:rFonts w:eastAsia="MS Mincho" w:cs="Times New Roman" w:ascii="Times New Roman" w:hAnsi="Times New Roman"/>
        </w:rPr>
        <w:t>ą</w:t>
      </w:r>
      <w:r>
        <w:rPr>
          <w:rFonts w:cs="Times New Roman" w:ascii="Times New Roman" w:hAnsi="Times New Roman"/>
        </w:rPr>
        <w:t>ce w domu lub biurze oferuj</w:t>
      </w:r>
      <w:r>
        <w:rPr>
          <w:rFonts w:eastAsia="MS Mincho" w:cs="Times New Roman" w:ascii="Times New Roman" w:hAnsi="Times New Roman"/>
        </w:rPr>
        <w:t>ą</w:t>
      </w:r>
      <w:r>
        <w:rPr>
          <w:rFonts w:cs="Times New Roman" w:ascii="Times New Roman" w:hAnsi="Times New Roman"/>
        </w:rPr>
        <w:t>c jednocze</w:t>
      </w:r>
      <w:r>
        <w:rPr>
          <w:rFonts w:eastAsia="MS Mincho" w:cs="Times New Roman" w:ascii="Times New Roman" w:hAnsi="Times New Roman"/>
        </w:rPr>
        <w:t>ś</w:t>
      </w:r>
      <w:r>
        <w:rPr>
          <w:rFonts w:cs="Times New Roman" w:ascii="Times New Roman" w:hAnsi="Times New Roman"/>
        </w:rPr>
        <w:t>nie maksymalne rozpraszanie ciep</w:t>
      </w:r>
      <w:r>
        <w:rPr>
          <w:rFonts w:eastAsia="MS Mincho" w:cs="Times New Roman" w:ascii="Times New Roman" w:hAnsi="Times New Roman"/>
        </w:rPr>
        <w:t>ł</w:t>
      </w:r>
      <w:r>
        <w:rPr>
          <w:rFonts w:cs="Times New Roman" w:ascii="Times New Roman" w:hAnsi="Times New Roman"/>
        </w:rPr>
        <w:t>a przez du</w:t>
      </w:r>
      <w:r>
        <w:rPr>
          <w:rFonts w:eastAsia="MS Mincho" w:cs="Times New Roman" w:ascii="Times New Roman" w:hAnsi="Times New Roman"/>
        </w:rPr>
        <w:t>ż</w:t>
      </w:r>
      <w:r>
        <w:rPr>
          <w:rFonts w:cs="Times New Roman" w:ascii="Times New Roman" w:hAnsi="Times New Roman"/>
        </w:rPr>
        <w:t>e szczeliny wentylacyjne. Obs</w:t>
      </w:r>
      <w:r>
        <w:rPr>
          <w:rFonts w:eastAsia="MS Mincho" w:cs="Times New Roman" w:ascii="Times New Roman" w:hAnsi="Times New Roman"/>
        </w:rPr>
        <w:t>ł</w:t>
      </w:r>
      <w:r>
        <w:rPr>
          <w:rFonts w:cs="Times New Roman" w:ascii="Times New Roman" w:hAnsi="Times New Roman"/>
        </w:rPr>
        <w:t>uga podwójnych uk</w:t>
      </w:r>
      <w:r>
        <w:rPr>
          <w:rFonts w:eastAsia="MS Mincho" w:cs="Times New Roman" w:ascii="Times New Roman" w:hAnsi="Times New Roman"/>
        </w:rPr>
        <w:t>ł</w:t>
      </w:r>
      <w:r>
        <w:rPr>
          <w:rFonts w:cs="Times New Roman" w:ascii="Times New Roman" w:hAnsi="Times New Roman"/>
        </w:rPr>
        <w:t>adów ch</w:t>
      </w:r>
      <w:r>
        <w:rPr>
          <w:rFonts w:eastAsia="MS Mincho" w:cs="Times New Roman" w:ascii="Times New Roman" w:hAnsi="Times New Roman"/>
        </w:rPr>
        <w:t>ł</w:t>
      </w:r>
      <w:r>
        <w:rPr>
          <w:rFonts w:cs="Times New Roman" w:ascii="Times New Roman" w:hAnsi="Times New Roman"/>
        </w:rPr>
        <w:t>odzenia ciecz</w:t>
      </w:r>
      <w:r>
        <w:rPr>
          <w:rFonts w:eastAsia="MS Mincho" w:cs="Times New Roman" w:ascii="Times New Roman" w:hAnsi="Times New Roman"/>
        </w:rPr>
        <w:t>ą</w:t>
      </w:r>
      <w:r>
        <w:rPr>
          <w:rFonts w:cs="Times New Roman" w:ascii="Times New Roman" w:hAnsi="Times New Roman"/>
        </w:rPr>
        <w:t xml:space="preserve"> i podwójnych zasilaczy zapewnia, </w:t>
      </w:r>
      <w:r>
        <w:rPr>
          <w:rFonts w:eastAsia="MS Mincho" w:cs="Times New Roman" w:ascii="Times New Roman" w:hAnsi="Times New Roman"/>
        </w:rPr>
        <w:t>ż</w:t>
      </w:r>
      <w:r>
        <w:rPr>
          <w:rFonts w:cs="Times New Roman" w:ascii="Times New Roman" w:hAnsi="Times New Roman"/>
        </w:rPr>
        <w:t>e oba systemy mog</w:t>
      </w:r>
      <w:r>
        <w:rPr>
          <w:rFonts w:eastAsia="MS Mincho" w:cs="Times New Roman" w:ascii="Times New Roman" w:hAnsi="Times New Roman"/>
        </w:rPr>
        <w:t>ą</w:t>
      </w:r>
      <w:r>
        <w:rPr>
          <w:rFonts w:cs="Times New Roman" w:ascii="Times New Roman" w:hAnsi="Times New Roman"/>
        </w:rPr>
        <w:t xml:space="preserve"> osi</w:t>
      </w:r>
      <w:r>
        <w:rPr>
          <w:rFonts w:eastAsia="MS Mincho" w:cs="Times New Roman" w:ascii="Times New Roman" w:hAnsi="Times New Roman"/>
        </w:rPr>
        <w:t>ą</w:t>
      </w:r>
      <w:r>
        <w:rPr>
          <w:rFonts w:cs="Times New Roman" w:ascii="Times New Roman" w:hAnsi="Times New Roman"/>
        </w:rPr>
        <w:t>gn</w:t>
      </w:r>
      <w:r>
        <w:rPr>
          <w:rFonts w:eastAsia="MS Mincho" w:cs="Times New Roman" w:ascii="Times New Roman" w:hAnsi="Times New Roman"/>
        </w:rPr>
        <w:t>ąć</w:t>
      </w:r>
      <w:r>
        <w:rPr>
          <w:rFonts w:cs="Times New Roman" w:ascii="Times New Roman" w:hAnsi="Times New Roman"/>
        </w:rPr>
        <w:t xml:space="preserve"> maksymaln</w:t>
      </w:r>
      <w:r>
        <w:rPr>
          <w:rFonts w:eastAsia="MS Mincho" w:cs="Times New Roman" w:ascii="Times New Roman" w:hAnsi="Times New Roman"/>
        </w:rPr>
        <w:t>ą</w:t>
      </w:r>
      <w:r>
        <w:rPr>
          <w:rFonts w:cs="Times New Roman" w:ascii="Times New Roman" w:hAnsi="Times New Roman"/>
        </w:rPr>
        <w:t xml:space="preserve"> odpowiedni</w:t>
      </w:r>
      <w:r>
        <w:rPr>
          <w:rFonts w:eastAsia="MS Mincho" w:cs="Times New Roman" w:ascii="Times New Roman" w:hAnsi="Times New Roman"/>
        </w:rPr>
        <w:t>ą</w:t>
      </w:r>
      <w:r>
        <w:rPr>
          <w:rFonts w:cs="Times New Roman" w:ascii="Times New Roman" w:hAnsi="Times New Roman"/>
        </w:rPr>
        <w:t xml:space="preserve"> wydajno</w:t>
      </w:r>
      <w:r>
        <w:rPr>
          <w:rFonts w:eastAsia="MS Mincho" w:cs="Times New Roman" w:ascii="Times New Roman" w:hAnsi="Times New Roman"/>
        </w:rPr>
        <w:t>ść</w:t>
      </w:r>
      <w:r>
        <w:rPr>
          <w:rFonts w:cs="Times New Roman" w:ascii="Times New Roman" w:hAnsi="Times New Roman"/>
        </w:rPr>
        <w:t xml:space="preserve"> bez </w:t>
      </w:r>
      <w:r>
        <w:rPr>
          <w:rFonts w:eastAsia="MS Mincho" w:cs="Times New Roman" w:ascii="Times New Roman" w:hAnsi="Times New Roman"/>
        </w:rPr>
        <w:t>ż</w:t>
      </w:r>
      <w:r>
        <w:rPr>
          <w:rFonts w:cs="Times New Roman" w:ascii="Times New Roman" w:hAnsi="Times New Roman"/>
        </w:rPr>
        <w:t>adnych ogranicze</w:t>
      </w:r>
      <w:r>
        <w:rPr>
          <w:rFonts w:eastAsia="MS Mincho" w:cs="Times New Roman" w:ascii="Times New Roman" w:hAnsi="Times New Roman"/>
        </w:rPr>
        <w:t>ń</w:t>
      </w:r>
      <w:r>
        <w:rPr>
          <w:rFonts w:cs="Times New Roman" w:ascii="Times New Roman" w:hAnsi="Times New Roman"/>
        </w:rPr>
        <w:t>. Obudowa T-WINGS pozwala na monta</w:t>
      </w:r>
      <w:r>
        <w:rPr>
          <w:rFonts w:eastAsia="MS Mincho" w:cs="Times New Roman" w:ascii="Times New Roman" w:hAnsi="Times New Roman"/>
        </w:rPr>
        <w:t>ż</w:t>
      </w:r>
      <w:r>
        <w:rPr>
          <w:rFonts w:cs="Times New Roman" w:ascii="Times New Roman" w:hAnsi="Times New Roman"/>
        </w:rPr>
        <w:t xml:space="preserve"> kart graficznych zarówno poziomo jak i pionowo tak, aby dopasowa</w:t>
      </w:r>
      <w:r>
        <w:rPr>
          <w:rFonts w:eastAsia="MS Mincho" w:cs="Times New Roman" w:ascii="Times New Roman" w:hAnsi="Times New Roman"/>
        </w:rPr>
        <w:t>ł</w:t>
      </w:r>
      <w:r>
        <w:rPr>
          <w:rFonts w:cs="Times New Roman" w:ascii="Times New Roman" w:hAnsi="Times New Roman"/>
        </w:rPr>
        <w:t>y si</w:t>
      </w:r>
      <w:r>
        <w:rPr>
          <w:rFonts w:eastAsia="MS Mincho" w:cs="Times New Roman" w:ascii="Times New Roman" w:hAnsi="Times New Roman"/>
        </w:rPr>
        <w:t>ę</w:t>
      </w:r>
      <w:r>
        <w:rPr>
          <w:rFonts w:cs="Times New Roman" w:ascii="Times New Roman" w:hAnsi="Times New Roman"/>
        </w:rPr>
        <w:t xml:space="preserve"> do ró</w:t>
      </w:r>
      <w:r>
        <w:rPr>
          <w:rFonts w:eastAsia="MS Mincho" w:cs="Times New Roman" w:ascii="Times New Roman" w:hAnsi="Times New Roman"/>
        </w:rPr>
        <w:t>ż</w:t>
      </w:r>
      <w:r>
        <w:rPr>
          <w:rFonts w:cs="Times New Roman" w:ascii="Times New Roman" w:hAnsi="Times New Roman"/>
        </w:rPr>
        <w:t>nych stylów budowy systemów komputerowych. U</w:t>
      </w:r>
      <w:r>
        <w:rPr>
          <w:rFonts w:eastAsia="MS Mincho" w:cs="Times New Roman" w:ascii="Times New Roman" w:hAnsi="Times New Roman"/>
        </w:rPr>
        <w:t>ż</w:t>
      </w:r>
      <w:r>
        <w:rPr>
          <w:rFonts w:cs="Times New Roman" w:ascii="Times New Roman" w:hAnsi="Times New Roman"/>
        </w:rPr>
        <w:t>ytkownicy, którzy potrzebuj</w:t>
      </w:r>
      <w:r>
        <w:rPr>
          <w:rFonts w:eastAsia="MS Mincho" w:cs="Times New Roman" w:ascii="Times New Roman" w:hAnsi="Times New Roman"/>
        </w:rPr>
        <w:t>ą</w:t>
      </w:r>
      <w:r>
        <w:rPr>
          <w:rFonts w:cs="Times New Roman" w:ascii="Times New Roman" w:hAnsi="Times New Roman"/>
        </w:rPr>
        <w:t xml:space="preserve"> du</w:t>
      </w:r>
      <w:r>
        <w:rPr>
          <w:rFonts w:eastAsia="MS Mincho" w:cs="Times New Roman" w:ascii="Times New Roman" w:hAnsi="Times New Roman"/>
        </w:rPr>
        <w:t>ż</w:t>
      </w:r>
      <w:r>
        <w:rPr>
          <w:rFonts w:cs="Times New Roman" w:ascii="Times New Roman" w:hAnsi="Times New Roman"/>
        </w:rPr>
        <w:t>ej lokalnej pami</w:t>
      </w:r>
      <w:r>
        <w:rPr>
          <w:rFonts w:eastAsia="MS Mincho" w:cs="Times New Roman" w:ascii="Times New Roman" w:hAnsi="Times New Roman"/>
        </w:rPr>
        <w:t>ę</w:t>
      </w:r>
      <w:r>
        <w:rPr>
          <w:rFonts w:cs="Times New Roman" w:ascii="Times New Roman" w:hAnsi="Times New Roman"/>
        </w:rPr>
        <w:t>ci, obudowa T-WINGS pozwala zainstalowa</w:t>
      </w:r>
      <w:r>
        <w:rPr>
          <w:rFonts w:eastAsia="MS Mincho" w:cs="Times New Roman" w:ascii="Times New Roman" w:hAnsi="Times New Roman"/>
        </w:rPr>
        <w:t>ć</w:t>
      </w:r>
      <w:r>
        <w:rPr>
          <w:rFonts w:cs="Times New Roman" w:ascii="Times New Roman" w:hAnsi="Times New Roman"/>
        </w:rPr>
        <w:t xml:space="preserve"> do pi</w:t>
      </w:r>
      <w:r>
        <w:rPr>
          <w:rFonts w:eastAsia="MS Mincho" w:cs="Times New Roman" w:ascii="Times New Roman" w:hAnsi="Times New Roman"/>
        </w:rPr>
        <w:t>ę</w:t>
      </w:r>
      <w:r>
        <w:rPr>
          <w:rFonts w:cs="Times New Roman" w:ascii="Times New Roman" w:hAnsi="Times New Roman"/>
        </w:rPr>
        <w:t>ciu dysków: dwóch standardowych 3,5 i trzech 2,5.</w:t>
      </w:r>
    </w:p>
    <w:p>
      <w:pPr>
        <w:pStyle w:val="Heading3"/>
        <w:spacing w:beforeAutospacing="0" w:before="0" w:afterAutospacing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ARGB oraz nowy innowacyjny system okablowania</w:t>
      </w:r>
    </w:p>
    <w:p>
      <w:pPr>
        <w:pStyle w:val="Normal"/>
        <w:spacing w:before="0" w:after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Centralny grzbiet T-WINGS zosta</w:t>
      </w:r>
      <w:r>
        <w:rPr>
          <w:rFonts w:eastAsia="MS Mincho" w:cs="Times New Roman" w:ascii="Times New Roman" w:hAnsi="Times New Roman"/>
        </w:rPr>
        <w:t>ł</w:t>
      </w:r>
      <w:r>
        <w:rPr>
          <w:rFonts w:cs="Times New Roman" w:ascii="Times New Roman" w:hAnsi="Times New Roman"/>
        </w:rPr>
        <w:t xml:space="preserve"> zaprojektowany tak, aby zapewni</w:t>
      </w:r>
      <w:r>
        <w:rPr>
          <w:rFonts w:eastAsia="MS Mincho" w:cs="Times New Roman" w:ascii="Times New Roman" w:hAnsi="Times New Roman"/>
        </w:rPr>
        <w:t>ć</w:t>
      </w:r>
      <w:r>
        <w:rPr>
          <w:rFonts w:cs="Times New Roman" w:ascii="Times New Roman" w:hAnsi="Times New Roman"/>
        </w:rPr>
        <w:t xml:space="preserve"> du</w:t>
      </w:r>
      <w:r>
        <w:rPr>
          <w:rFonts w:eastAsia="MS Mincho" w:cs="Times New Roman" w:ascii="Times New Roman" w:hAnsi="Times New Roman"/>
        </w:rPr>
        <w:t>żą</w:t>
      </w:r>
      <w:r>
        <w:rPr>
          <w:rFonts w:cs="Times New Roman" w:ascii="Times New Roman" w:hAnsi="Times New Roman"/>
        </w:rPr>
        <w:t xml:space="preserve"> 40 mm przestrze</w:t>
      </w:r>
      <w:r>
        <w:rPr>
          <w:rFonts w:eastAsia="MS Mincho" w:cs="Times New Roman" w:ascii="Times New Roman" w:hAnsi="Times New Roman"/>
        </w:rPr>
        <w:t>ń</w:t>
      </w:r>
      <w:r>
        <w:rPr>
          <w:rFonts w:cs="Times New Roman" w:ascii="Times New Roman" w:hAnsi="Times New Roman"/>
        </w:rPr>
        <w:t xml:space="preserve"> przeznaczon</w:t>
      </w:r>
      <w:r>
        <w:rPr>
          <w:rFonts w:eastAsia="MS Mincho" w:cs="Times New Roman" w:ascii="Times New Roman" w:hAnsi="Times New Roman"/>
        </w:rPr>
        <w:t>ą</w:t>
      </w:r>
      <w:r>
        <w:rPr>
          <w:rFonts w:cs="Times New Roman" w:ascii="Times New Roman" w:hAnsi="Times New Roman"/>
        </w:rPr>
        <w:t xml:space="preserve"> do zarz</w:t>
      </w:r>
      <w:r>
        <w:rPr>
          <w:rFonts w:eastAsia="MS Mincho" w:cs="Times New Roman" w:ascii="Times New Roman" w:hAnsi="Times New Roman"/>
        </w:rPr>
        <w:t>ą</w:t>
      </w:r>
      <w:r>
        <w:rPr>
          <w:rFonts w:cs="Times New Roman" w:ascii="Times New Roman" w:hAnsi="Times New Roman"/>
        </w:rPr>
        <w:t>dzania kablami. Niestandardowy system centralnego zarz</w:t>
      </w:r>
      <w:r>
        <w:rPr>
          <w:rFonts w:eastAsia="MS Mincho" w:cs="Times New Roman" w:ascii="Times New Roman" w:hAnsi="Times New Roman"/>
        </w:rPr>
        <w:t>ą</w:t>
      </w:r>
      <w:r>
        <w:rPr>
          <w:rFonts w:cs="Times New Roman" w:ascii="Times New Roman" w:hAnsi="Times New Roman"/>
        </w:rPr>
        <w:t>dzania kablami oferuje schludny i uporz</w:t>
      </w:r>
      <w:r>
        <w:rPr>
          <w:rFonts w:eastAsia="MS Mincho" w:cs="Times New Roman" w:ascii="Times New Roman" w:hAnsi="Times New Roman"/>
        </w:rPr>
        <w:t>ą</w:t>
      </w:r>
      <w:r>
        <w:rPr>
          <w:rFonts w:cs="Times New Roman" w:ascii="Times New Roman" w:hAnsi="Times New Roman"/>
        </w:rPr>
        <w:t>dkowany obszar do zarz</w:t>
      </w:r>
      <w:r>
        <w:rPr>
          <w:rFonts w:eastAsia="MS Mincho" w:cs="Times New Roman" w:ascii="Times New Roman" w:hAnsi="Times New Roman"/>
        </w:rPr>
        <w:t>ą</w:t>
      </w:r>
      <w:r>
        <w:rPr>
          <w:rFonts w:cs="Times New Roman" w:ascii="Times New Roman" w:hAnsi="Times New Roman"/>
        </w:rPr>
        <w:t>dzania wszystkimi kablami i uwalnia g</w:t>
      </w:r>
      <w:r>
        <w:rPr>
          <w:rFonts w:eastAsia="MS Mincho" w:cs="Times New Roman" w:ascii="Times New Roman" w:hAnsi="Times New Roman"/>
        </w:rPr>
        <w:t>ł</w:t>
      </w:r>
      <w:r>
        <w:rPr>
          <w:rFonts w:cs="Times New Roman" w:ascii="Times New Roman" w:hAnsi="Times New Roman"/>
        </w:rPr>
        <w:t>ówny obszar komputera przed ograniczeniami przep</w:t>
      </w:r>
      <w:r>
        <w:rPr>
          <w:rFonts w:eastAsia="MS Mincho" w:cs="Times New Roman" w:ascii="Times New Roman" w:hAnsi="Times New Roman"/>
        </w:rPr>
        <w:t>ł</w:t>
      </w:r>
      <w:r>
        <w:rPr>
          <w:rFonts w:cs="Times New Roman" w:ascii="Times New Roman" w:hAnsi="Times New Roman"/>
        </w:rPr>
        <w:t>ywu powietrza. Inne specjalne funkcje obejmuj</w:t>
      </w:r>
      <w:r>
        <w:rPr>
          <w:rFonts w:eastAsia="MS Mincho" w:cs="Times New Roman" w:ascii="Times New Roman" w:hAnsi="Times New Roman"/>
        </w:rPr>
        <w:t>ą</w:t>
      </w:r>
      <w:r>
        <w:rPr>
          <w:rFonts w:cs="Times New Roman" w:ascii="Times New Roman" w:hAnsi="Times New Roman"/>
        </w:rPr>
        <w:t xml:space="preserve"> adresowalny pasek </w:t>
      </w:r>
      <w:r>
        <w:rPr>
          <w:rFonts w:eastAsia="MS Mincho" w:cs="Times New Roman" w:ascii="Times New Roman" w:hAnsi="Times New Roman"/>
        </w:rPr>
        <w:t>ś</w:t>
      </w:r>
      <w:r>
        <w:rPr>
          <w:rFonts w:cs="Times New Roman" w:ascii="Times New Roman" w:hAnsi="Times New Roman"/>
        </w:rPr>
        <w:t>wietlny RGB personalizuj</w:t>
      </w:r>
      <w:r>
        <w:rPr>
          <w:rFonts w:eastAsia="MS Mincho" w:cs="Times New Roman" w:ascii="Times New Roman" w:hAnsi="Times New Roman"/>
        </w:rPr>
        <w:t>ą</w:t>
      </w:r>
      <w:r>
        <w:rPr>
          <w:rFonts w:cs="Times New Roman" w:ascii="Times New Roman" w:hAnsi="Times New Roman"/>
        </w:rPr>
        <w:t>cy wygl</w:t>
      </w:r>
      <w:r>
        <w:rPr>
          <w:rFonts w:eastAsia="MS Mincho" w:cs="Times New Roman" w:ascii="Times New Roman" w:hAnsi="Times New Roman"/>
        </w:rPr>
        <w:t>ą</w:t>
      </w:r>
      <w:r>
        <w:rPr>
          <w:rFonts w:cs="Times New Roman" w:ascii="Times New Roman" w:hAnsi="Times New Roman"/>
        </w:rPr>
        <w:t>d komputera oraz synchronizuj</w:t>
      </w:r>
      <w:r>
        <w:rPr>
          <w:rFonts w:eastAsia="MS Mincho" w:cs="Times New Roman" w:ascii="Times New Roman" w:hAnsi="Times New Roman"/>
        </w:rPr>
        <w:t>ą</w:t>
      </w:r>
      <w:r>
        <w:rPr>
          <w:rFonts w:cs="Times New Roman" w:ascii="Times New Roman" w:hAnsi="Times New Roman"/>
        </w:rPr>
        <w:t xml:space="preserve">cy oprogramowanie ARGB. Pasek </w:t>
      </w:r>
      <w:r>
        <w:rPr>
          <w:rFonts w:eastAsia="MS Mincho" w:cs="Times New Roman" w:ascii="Times New Roman" w:hAnsi="Times New Roman"/>
        </w:rPr>
        <w:t>ś</w:t>
      </w:r>
      <w:r>
        <w:rPr>
          <w:rFonts w:cs="Times New Roman" w:ascii="Times New Roman" w:hAnsi="Times New Roman"/>
        </w:rPr>
        <w:t>wietlny jest kompatybilny z wi</w:t>
      </w:r>
      <w:r>
        <w:rPr>
          <w:rFonts w:eastAsia="MS Mincho" w:cs="Times New Roman" w:ascii="Times New Roman" w:hAnsi="Times New Roman"/>
        </w:rPr>
        <w:t>ę</w:t>
      </w:r>
      <w:r>
        <w:rPr>
          <w:rFonts w:cs="Times New Roman" w:ascii="Times New Roman" w:hAnsi="Times New Roman"/>
        </w:rPr>
        <w:t>kszo</w:t>
      </w:r>
      <w:r>
        <w:rPr>
          <w:rFonts w:eastAsia="MS Mincho" w:cs="Times New Roman" w:ascii="Times New Roman" w:hAnsi="Times New Roman"/>
        </w:rPr>
        <w:t>ś</w:t>
      </w:r>
      <w:r>
        <w:rPr>
          <w:rFonts w:cs="Times New Roman" w:ascii="Times New Roman" w:hAnsi="Times New Roman"/>
        </w:rPr>
        <w:t>ci</w:t>
      </w:r>
      <w:r>
        <w:rPr>
          <w:rFonts w:eastAsia="MS Mincho" w:cs="Times New Roman" w:ascii="Times New Roman" w:hAnsi="Times New Roman"/>
        </w:rPr>
        <w:t>ą</w:t>
      </w:r>
      <w:r>
        <w:rPr>
          <w:rFonts w:cs="Times New Roman" w:ascii="Times New Roman" w:hAnsi="Times New Roman"/>
        </w:rPr>
        <w:t xml:space="preserve"> oprogramowania dedykowanym sterowaniu ARGB w tym ASRock Polychrome Sync, ASUS Aura Sync, Gigabyte RGB Fusion i MSI Mystic Light Sync.</w:t>
        <w:br/>
        <w:br/>
        <w:t>Na panelu przednim znajduj</w:t>
      </w:r>
      <w:r>
        <w:rPr>
          <w:rFonts w:eastAsia="MS Mincho" w:cs="Times New Roman" w:ascii="Times New Roman" w:hAnsi="Times New Roman"/>
        </w:rPr>
        <w:t>ą</w:t>
      </w:r>
      <w:r>
        <w:rPr>
          <w:rFonts w:cs="Times New Roman" w:ascii="Times New Roman" w:hAnsi="Times New Roman"/>
        </w:rPr>
        <w:t xml:space="preserve"> si</w:t>
      </w:r>
      <w:r>
        <w:rPr>
          <w:rFonts w:eastAsia="MS Mincho" w:cs="Times New Roman" w:ascii="Times New Roman" w:hAnsi="Times New Roman"/>
        </w:rPr>
        <w:t>ę</w:t>
      </w:r>
      <w:r>
        <w:rPr>
          <w:rFonts w:cs="Times New Roman" w:ascii="Times New Roman" w:hAnsi="Times New Roman"/>
        </w:rPr>
        <w:t xml:space="preserve"> wej</w:t>
      </w:r>
      <w:r>
        <w:rPr>
          <w:rFonts w:eastAsia="MS Mincho" w:cs="Times New Roman" w:ascii="Times New Roman" w:hAnsi="Times New Roman"/>
        </w:rPr>
        <w:t>ś</w:t>
      </w:r>
      <w:r>
        <w:rPr>
          <w:rFonts w:cs="Times New Roman" w:ascii="Times New Roman" w:hAnsi="Times New Roman"/>
        </w:rPr>
        <w:t>cia stereo i mikrofonowe audio HD 3,5 mm, jedno z</w:t>
      </w:r>
      <w:r>
        <w:rPr>
          <w:rFonts w:eastAsia="MS Mincho" w:cs="Times New Roman" w:ascii="Times New Roman" w:hAnsi="Times New Roman"/>
        </w:rPr>
        <w:t>łą</w:t>
      </w:r>
      <w:r>
        <w:rPr>
          <w:rFonts w:cs="Times New Roman" w:ascii="Times New Roman" w:hAnsi="Times New Roman"/>
        </w:rPr>
        <w:t>cze USB 3.1 2. typ-C oraz dwa z</w:t>
      </w:r>
      <w:r>
        <w:rPr>
          <w:rFonts w:eastAsia="MS Mincho" w:cs="Times New Roman" w:ascii="Times New Roman" w:hAnsi="Times New Roman"/>
        </w:rPr>
        <w:t>łą</w:t>
      </w:r>
      <w:r>
        <w:rPr>
          <w:rFonts w:cs="Times New Roman" w:ascii="Times New Roman" w:hAnsi="Times New Roman"/>
        </w:rPr>
        <w:t>cza USB 3.1 1. typ-A, które zapewniaj</w:t>
      </w:r>
      <w:r>
        <w:rPr>
          <w:rFonts w:eastAsia="MS Mincho" w:cs="Times New Roman" w:ascii="Times New Roman" w:hAnsi="Times New Roman"/>
        </w:rPr>
        <w:t>ą</w:t>
      </w:r>
      <w:r>
        <w:rPr>
          <w:rFonts w:cs="Times New Roman" w:ascii="Times New Roman" w:hAnsi="Times New Roman"/>
        </w:rPr>
        <w:t xml:space="preserve"> wygodny sposób pod</w:t>
      </w:r>
      <w:r>
        <w:rPr>
          <w:rFonts w:eastAsia="MS Mincho" w:cs="Times New Roman" w:ascii="Times New Roman" w:hAnsi="Times New Roman"/>
        </w:rPr>
        <w:t>łą</w:t>
      </w:r>
      <w:r>
        <w:rPr>
          <w:rFonts w:cs="Times New Roman" w:ascii="Times New Roman" w:hAnsi="Times New Roman"/>
        </w:rPr>
        <w:t>czania smartfonów, tabletów i zestawów s</w:t>
      </w:r>
      <w:r>
        <w:rPr>
          <w:rFonts w:eastAsia="MS Mincho" w:cs="Times New Roman" w:ascii="Times New Roman" w:hAnsi="Times New Roman"/>
        </w:rPr>
        <w:t>ł</w:t>
      </w:r>
      <w:r>
        <w:rPr>
          <w:rFonts w:cs="Times New Roman" w:ascii="Times New Roman" w:hAnsi="Times New Roman"/>
        </w:rPr>
        <w:t>uchawkowych oraz innych urz</w:t>
      </w:r>
      <w:r>
        <w:rPr>
          <w:rFonts w:eastAsia="MS Mincho" w:cs="Times New Roman" w:ascii="Times New Roman" w:hAnsi="Times New Roman"/>
        </w:rPr>
        <w:t>ą</w:t>
      </w:r>
      <w:r>
        <w:rPr>
          <w:rFonts w:cs="Times New Roman" w:ascii="Times New Roman" w:hAnsi="Times New Roman"/>
        </w:rPr>
        <w:t>dze</w:t>
      </w:r>
      <w:r>
        <w:rPr>
          <w:rFonts w:eastAsia="MS Mincho" w:cs="Times New Roman" w:ascii="Times New Roman" w:hAnsi="Times New Roman"/>
        </w:rPr>
        <w:t>ń</w:t>
      </w:r>
      <w:r>
        <w:rPr>
          <w:rFonts w:cs="Times New Roman" w:ascii="Times New Roman" w:hAnsi="Times New Roman"/>
        </w:rPr>
        <w:t xml:space="preserve"> zewn</w:t>
      </w:r>
      <w:r>
        <w:rPr>
          <w:rFonts w:eastAsia="MS Mincho" w:cs="Times New Roman" w:ascii="Times New Roman" w:hAnsi="Times New Roman"/>
        </w:rPr>
        <w:t>ę</w:t>
      </w:r>
      <w:r>
        <w:rPr>
          <w:rFonts w:cs="Times New Roman" w:ascii="Times New Roman" w:hAnsi="Times New Roman"/>
        </w:rPr>
        <w:t>trznych.</w:t>
      </w:r>
    </w:p>
    <w:p>
      <w:pPr>
        <w:pStyle w:val="Heading3"/>
        <w:spacing w:beforeAutospacing="0" w:before="0" w:afterAutospacing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Obejrzyj i wygraj!</w:t>
      </w:r>
    </w:p>
    <w:p>
      <w:pPr>
        <w:pStyle w:val="Normal"/>
        <w:spacing w:before="0" w:after="240"/>
        <w:rPr/>
      </w:pPr>
      <w:r>
        <w:rPr>
          <w:rFonts w:cs="Times New Roman" w:ascii="Times New Roman" w:hAnsi="Times New Roman"/>
        </w:rPr>
        <w:t>We</w:t>
      </w:r>
      <w:r>
        <w:rPr>
          <w:rFonts w:eastAsia="MS Mincho" w:cs="Times New Roman" w:ascii="Times New Roman" w:hAnsi="Times New Roman"/>
        </w:rPr>
        <w:t>ź</w:t>
      </w:r>
      <w:r>
        <w:rPr>
          <w:rFonts w:cs="Times New Roman" w:ascii="Times New Roman" w:hAnsi="Times New Roman"/>
        </w:rPr>
        <w:t xml:space="preserve"> udzia</w:t>
      </w:r>
      <w:r>
        <w:rPr>
          <w:rFonts w:eastAsia="MS Mincho" w:cs="Times New Roman" w:ascii="Times New Roman" w:hAnsi="Times New Roman"/>
        </w:rPr>
        <w:t>ł</w:t>
      </w:r>
      <w:r>
        <w:rPr>
          <w:rFonts w:cs="Times New Roman" w:ascii="Times New Roman" w:hAnsi="Times New Roman"/>
        </w:rPr>
        <w:t xml:space="preserve"> w naszym online evencie i wygraj now</w:t>
      </w:r>
      <w:r>
        <w:rPr>
          <w:rFonts w:eastAsia="MS Mincho" w:cs="Times New Roman" w:ascii="Times New Roman" w:hAnsi="Times New Roman"/>
        </w:rPr>
        <w:t>ą</w:t>
      </w:r>
      <w:r>
        <w:rPr>
          <w:rFonts w:cs="Times New Roman" w:ascii="Times New Roman" w:hAnsi="Times New Roman"/>
        </w:rPr>
        <w:t xml:space="preserve"> stylow</w:t>
      </w:r>
      <w:r>
        <w:rPr>
          <w:rFonts w:eastAsia="MS Mincho" w:cs="Times New Roman" w:ascii="Times New Roman" w:hAnsi="Times New Roman"/>
        </w:rPr>
        <w:t>ą</w:t>
      </w:r>
      <w:r>
        <w:rPr>
          <w:rFonts w:cs="Times New Roman" w:ascii="Times New Roman" w:hAnsi="Times New Roman"/>
        </w:rPr>
        <w:t xml:space="preserve"> obudow</w:t>
      </w:r>
      <w:r>
        <w:rPr>
          <w:rFonts w:eastAsia="MS Mincho" w:cs="Times New Roman" w:ascii="Times New Roman" w:hAnsi="Times New Roman"/>
        </w:rPr>
        <w:t>ę</w:t>
      </w:r>
      <w:r>
        <w:rPr>
          <w:rFonts w:cs="Times New Roman" w:ascii="Times New Roman" w:hAnsi="Times New Roman"/>
        </w:rPr>
        <w:t xml:space="preserve"> T-WING (wybierz swój kolor) oraz Steam kupony! Obejrzyj nasz film na YouTube (</w:t>
      </w:r>
      <w:hyperlink r:id="rId2" w:tgtFrame="_blank">
        <w:r>
          <w:rPr>
            <w:rStyle w:val="InternetLink"/>
            <w:rFonts w:cs="Times New Roman" w:ascii="Times New Roman" w:hAnsi="Times New Roman"/>
          </w:rPr>
          <w:t>https://www.fsplifestyle.com/promotion/T-WINGS/campaign_en.html</w:t>
        </w:r>
      </w:hyperlink>
      <w:r>
        <w:rPr>
          <w:rFonts w:cs="Times New Roman" w:ascii="Times New Roman" w:hAnsi="Times New Roman"/>
        </w:rPr>
        <w:t>) i odpowiedz na pytanie. To bardzo proste!</w:t>
      </w:r>
    </w:p>
    <w:p>
      <w:pPr>
        <w:pStyle w:val="Heading3"/>
        <w:spacing w:beforeAutospacing="0" w:before="0" w:afterAutospacing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Dane techniczne T-WING</w:t>
      </w:r>
    </w:p>
    <w:tbl>
      <w:tblPr>
        <w:tblW w:w="5000" w:type="pct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17"/>
        <w:gridCol w:w="1902"/>
        <w:gridCol w:w="1"/>
        <w:gridCol w:w="4986"/>
      </w:tblGrid>
      <w:tr>
        <w:trPr/>
        <w:tc>
          <w:tcPr>
            <w:tcW w:w="332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7"/>
                <w:szCs w:val="27"/>
              </w:rPr>
              <w:t>Model</w:t>
            </w:r>
          </w:p>
        </w:tc>
        <w:tc>
          <w:tcPr>
            <w:tcW w:w="4986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7"/>
                <w:szCs w:val="27"/>
              </w:rPr>
              <w:t>CMT710</w:t>
            </w:r>
          </w:p>
        </w:tc>
      </w:tr>
      <w:tr>
        <w:trPr/>
        <w:tc>
          <w:tcPr>
            <w:tcW w:w="332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Type</w:t>
            </w:r>
          </w:p>
        </w:tc>
        <w:tc>
          <w:tcPr>
            <w:tcW w:w="49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Aluminum / Tempered Glass Open Frame Chassis</w:t>
            </w:r>
          </w:p>
        </w:tc>
      </w:tr>
      <w:tr>
        <w:trPr/>
        <w:tc>
          <w:tcPr>
            <w:tcW w:w="332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Color</w:t>
            </w:r>
          </w:p>
        </w:tc>
        <w:tc>
          <w:tcPr>
            <w:tcW w:w="49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Black &amp; Gold / Black &amp; Red</w:t>
            </w:r>
          </w:p>
        </w:tc>
      </w:tr>
      <w:tr>
        <w:trPr/>
        <w:tc>
          <w:tcPr>
            <w:tcW w:w="332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Materials</w:t>
            </w:r>
          </w:p>
        </w:tc>
        <w:tc>
          <w:tcPr>
            <w:tcW w:w="49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Anodized Aluminum, 4mm Tempered Glass</w:t>
            </w:r>
          </w:p>
        </w:tc>
      </w:tr>
      <w:tr>
        <w:trPr/>
        <w:tc>
          <w:tcPr>
            <w:tcW w:w="332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Dimensions</w:t>
            </w:r>
          </w:p>
        </w:tc>
        <w:tc>
          <w:tcPr>
            <w:tcW w:w="49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624 x 455 x 530 mm</w:t>
            </w:r>
          </w:p>
        </w:tc>
      </w:tr>
      <w:tr>
        <w:trPr/>
        <w:tc>
          <w:tcPr>
            <w:tcW w:w="332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Motherboard Support</w:t>
            </w:r>
          </w:p>
        </w:tc>
        <w:tc>
          <w:tcPr>
            <w:tcW w:w="49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Two motherboards </w:t>
              <w:br/>
              <w:t xml:space="preserve">MB 1: E-ATX, ATX, Micro ATX, Mini-ITX </w:t>
              <w:br/>
              <w:t xml:space="preserve">MB 2: Mini-ITX </w:t>
            </w:r>
          </w:p>
        </w:tc>
      </w:tr>
      <w:tr>
        <w:trPr/>
        <w:tc>
          <w:tcPr>
            <w:tcW w:w="332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External I/O port</w:t>
            </w:r>
          </w:p>
        </w:tc>
        <w:tc>
          <w:tcPr>
            <w:tcW w:w="49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 x USB 3.2 Type-C </w:t>
              <w:br/>
              <w:t xml:space="preserve">2 x USB 3.1 Type-A </w:t>
              <w:br/>
              <w:t xml:space="preserve">HD Audio </w:t>
            </w:r>
          </w:p>
        </w:tc>
      </w:tr>
      <w:tr>
        <w:trPr/>
        <w:tc>
          <w:tcPr>
            <w:tcW w:w="332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Maximum CPU Cooler Height</w:t>
            </w:r>
          </w:p>
        </w:tc>
        <w:tc>
          <w:tcPr>
            <w:tcW w:w="49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155mm</w:t>
            </w:r>
          </w:p>
        </w:tc>
      </w:tr>
      <w:tr>
        <w:trPr/>
        <w:tc>
          <w:tcPr>
            <w:tcW w:w="332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VGA Card Length</w:t>
            </w:r>
          </w:p>
        </w:tc>
        <w:tc>
          <w:tcPr>
            <w:tcW w:w="49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380mm</w:t>
            </w:r>
          </w:p>
        </w:tc>
      </w:tr>
      <w:tr>
        <w:trPr/>
        <w:tc>
          <w:tcPr>
            <w:tcW w:w="332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Expansion Slots</w:t>
            </w:r>
          </w:p>
        </w:tc>
        <w:tc>
          <w:tcPr>
            <w:tcW w:w="49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</w:tr>
      <w:tr>
        <w:trPr/>
        <w:tc>
          <w:tcPr>
            <w:tcW w:w="332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Power Supply Type</w:t>
            </w:r>
          </w:p>
        </w:tc>
        <w:tc>
          <w:tcPr>
            <w:tcW w:w="49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Two PSU </w:t>
              <w:br/>
              <w:t xml:space="preserve">PSU 1: 240mm ATX PSU </w:t>
              <w:br/>
              <w:t xml:space="preserve">PSU 2: SFX/SFX-L PSU </w:t>
            </w:r>
          </w:p>
        </w:tc>
      </w:tr>
      <w:tr>
        <w:trPr/>
        <w:tc>
          <w:tcPr>
            <w:tcW w:w="141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Drive Bay</w:t>
            </w:r>
          </w:p>
        </w:tc>
        <w:tc>
          <w:tcPr>
            <w:tcW w:w="19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3.5-inch HDD</w:t>
            </w:r>
          </w:p>
        </w:tc>
        <w:tc>
          <w:tcPr>
            <w:tcW w:w="498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</w:tr>
      <w:tr>
        <w:trPr/>
        <w:tc>
          <w:tcPr>
            <w:tcW w:w="1417" w:type="dxa"/>
            <w:vMerge w:val="continue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2.5-inch SSD</w:t>
            </w:r>
          </w:p>
        </w:tc>
        <w:tc>
          <w:tcPr>
            <w:tcW w:w="498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</w:tr>
      <w:tr>
        <w:trPr/>
        <w:tc>
          <w:tcPr>
            <w:tcW w:w="332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Maximum Radiator Support</w:t>
            </w:r>
          </w:p>
        </w:tc>
        <w:tc>
          <w:tcPr>
            <w:tcW w:w="49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360mm x 2 (optional)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Heading3"/>
        <w:spacing w:beforeAutospacing="0" w:before="0" w:afterAutospacing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Aby uzyska</w:t>
      </w:r>
      <w:r>
        <w:rPr>
          <w:rFonts w:eastAsia="MS Mincho" w:cs="Times New Roman" w:ascii="Times New Roman" w:hAnsi="Times New Roman"/>
        </w:rPr>
        <w:t>ć</w:t>
      </w:r>
      <w:r>
        <w:rPr>
          <w:rFonts w:cs="Times New Roman" w:ascii="Times New Roman" w:hAnsi="Times New Roman"/>
        </w:rPr>
        <w:t xml:space="preserve"> wi</w:t>
      </w:r>
      <w:r>
        <w:rPr>
          <w:rFonts w:eastAsia="MS Mincho" w:cs="Times New Roman" w:ascii="Times New Roman" w:hAnsi="Times New Roman"/>
        </w:rPr>
        <w:t>ę</w:t>
      </w:r>
      <w:r>
        <w:rPr>
          <w:rFonts w:cs="Times New Roman" w:ascii="Times New Roman" w:hAnsi="Times New Roman"/>
        </w:rPr>
        <w:t>cej informacji na temat produktu oraz prezentacji wideo, odwied</w:t>
      </w:r>
      <w:r>
        <w:rPr>
          <w:rFonts w:eastAsia="MS Mincho" w:cs="Times New Roman" w:ascii="Times New Roman" w:hAnsi="Times New Roman"/>
        </w:rPr>
        <w:t>ź</w:t>
      </w:r>
      <w:r>
        <w:rPr>
          <w:rFonts w:cs="Times New Roman" w:ascii="Times New Roman" w:hAnsi="Times New Roman"/>
        </w:rPr>
        <w:t xml:space="preserve"> strony:</w:t>
      </w:r>
    </w:p>
    <w:p>
      <w:pPr>
        <w:pStyle w:val="Normal"/>
        <w:rPr/>
      </w:pPr>
      <w:r>
        <w:rPr>
          <w:rFonts w:cs="Times New Roman" w:ascii="Times New Roman" w:hAnsi="Times New Roman"/>
        </w:rPr>
        <w:t xml:space="preserve">Link do produkt: </w:t>
      </w:r>
      <w:hyperlink r:id="rId3" w:tgtFrame="_blank">
        <w:r>
          <w:rPr>
            <w:rStyle w:val="InternetLink"/>
            <w:rFonts w:cs="Times New Roman" w:ascii="Times New Roman" w:hAnsi="Times New Roman"/>
          </w:rPr>
          <w:t>https://www.fsplifestyle.com/promotion/T-WINGS/feature.html</w:t>
        </w:r>
      </w:hyperlink>
      <w:r>
        <w:rPr>
          <w:rFonts w:cs="Times New Roman" w:ascii="Times New Roman" w:hAnsi="Times New Roman"/>
        </w:rPr>
        <w:br/>
        <w:t xml:space="preserve">Link do wideo: </w:t>
      </w:r>
      <w:hyperlink r:id="rId4" w:tgtFrame="_blank">
        <w:r>
          <w:rPr>
            <w:rStyle w:val="InternetLink"/>
            <w:rFonts w:cs="Times New Roman" w:ascii="Times New Roman" w:hAnsi="Times New Roman"/>
          </w:rPr>
          <w:t>https://www.youtube.com/watch?v=PKQ9wbmyfUA</w:t>
        </w:r>
        <w:r>
          <w:rPr>
            <w:rStyle w:val="ListLabel2"/>
            <w:rFonts w:cs="Times New Roman" w:ascii="Times New Roman" w:hAnsi="Times New Roman"/>
            <w:color w:val="0000FF"/>
            <w:u w:val="single"/>
          </w:rPr>
          <w:br/>
        </w:r>
      </w:hyperlink>
    </w:p>
    <w:p>
      <w:pPr>
        <w:pStyle w:val="Heading3"/>
        <w:spacing w:beforeAutospacing="0" w:before="0" w:afterAutospacing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Zalecana cena sprzeda</w:t>
      </w:r>
      <w:r>
        <w:rPr>
          <w:rFonts w:eastAsia="MS Mincho" w:cs="Times New Roman" w:ascii="Times New Roman" w:hAnsi="Times New Roman"/>
        </w:rPr>
        <w:t>ż</w:t>
      </w:r>
      <w:r>
        <w:rPr>
          <w:rFonts w:cs="Times New Roman" w:ascii="Times New Roman" w:hAnsi="Times New Roman"/>
        </w:rPr>
        <w:t xml:space="preserve">y producenta (MSRP before tax) wynosi: </w:t>
      </w:r>
    </w:p>
    <w:p>
      <w:pPr>
        <w:pStyle w:val="Normal"/>
        <w:spacing w:before="0" w:after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EU449 za T-WINGS </w:t>
      </w:r>
    </w:p>
    <w:p>
      <w:pPr>
        <w:pStyle w:val="Heading3"/>
        <w:spacing w:beforeAutospacing="0" w:before="0" w:afterAutospacing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Wi</w:t>
      </w:r>
      <w:r>
        <w:rPr>
          <w:rFonts w:eastAsia="MS Mincho" w:cs="Times New Roman" w:ascii="Times New Roman" w:hAnsi="Times New Roman"/>
        </w:rPr>
        <w:t>ę</w:t>
      </w:r>
      <w:r>
        <w:rPr>
          <w:rFonts w:cs="Times New Roman" w:ascii="Times New Roman" w:hAnsi="Times New Roman"/>
        </w:rPr>
        <w:t>cejinformacji o produktach mo</w:t>
      </w:r>
      <w:r>
        <w:rPr>
          <w:rFonts w:eastAsia="MS Mincho" w:cs="Times New Roman" w:ascii="Times New Roman" w:hAnsi="Times New Roman"/>
        </w:rPr>
        <w:t>ż</w:t>
      </w:r>
      <w:r>
        <w:rPr>
          <w:rFonts w:cs="Times New Roman" w:ascii="Times New Roman" w:hAnsi="Times New Roman"/>
        </w:rPr>
        <w:t>na znale</w:t>
      </w:r>
      <w:r>
        <w:rPr>
          <w:rFonts w:eastAsia="MS Mincho" w:cs="Times New Roman" w:ascii="Times New Roman" w:hAnsi="Times New Roman"/>
        </w:rPr>
        <w:t>źć</w:t>
      </w:r>
      <w:r>
        <w:rPr>
          <w:rFonts w:cs="Times New Roman" w:ascii="Times New Roman" w:hAnsi="Times New Roman"/>
        </w:rPr>
        <w:t xml:space="preserve"> na stronie:</w:t>
      </w:r>
    </w:p>
    <w:p>
      <w:pPr>
        <w:pStyle w:val="Normal"/>
        <w:spacing w:before="0" w:after="240"/>
        <w:rPr/>
      </w:pPr>
      <w:r>
        <w:rPr>
          <w:rFonts w:cs="Times New Roman" w:ascii="Times New Roman" w:hAnsi="Times New Roman"/>
        </w:rPr>
        <w:t xml:space="preserve">Oficjalna strona FSP Group: </w:t>
      </w:r>
      <w:hyperlink r:id="rId5" w:tgtFrame="_blank">
        <w:r>
          <w:rPr>
            <w:rStyle w:val="InternetLink"/>
            <w:rFonts w:cs="Times New Roman" w:ascii="Times New Roman" w:hAnsi="Times New Roman"/>
          </w:rPr>
          <w:t>www.fsp-group.com</w:t>
        </w:r>
      </w:hyperlink>
      <w:r>
        <w:rPr>
          <w:rFonts w:cs="Times New Roman" w:ascii="Times New Roman" w:hAnsi="Times New Roman"/>
        </w:rPr>
        <w:br/>
        <w:t xml:space="preserve">Strona internetowa FSP Group Brand Product: </w:t>
      </w:r>
      <w:hyperlink r:id="rId6" w:tgtFrame="_blank">
        <w:r>
          <w:rPr>
            <w:rStyle w:val="InternetLink"/>
            <w:rFonts w:cs="Times New Roman" w:ascii="Times New Roman" w:hAnsi="Times New Roman"/>
          </w:rPr>
          <w:t>www.FSPLifestyle.com</w:t>
        </w:r>
      </w:hyperlink>
      <w:r>
        <w:rPr>
          <w:rFonts w:cs="Times New Roman" w:ascii="Times New Roman" w:hAnsi="Times New Roman"/>
        </w:rPr>
        <w:br/>
        <w:t xml:space="preserve">FSP Blog: </w:t>
      </w:r>
      <w:hyperlink r:id="rId7" w:tgtFrame="_blank">
        <w:r>
          <w:rPr>
            <w:rStyle w:val="InternetLink"/>
            <w:rFonts w:cs="Times New Roman" w:ascii="Times New Roman" w:hAnsi="Times New Roman"/>
          </w:rPr>
          <w:t>blog.fsp-group.com</w:t>
        </w:r>
      </w:hyperlink>
      <w:r>
        <w:rPr>
          <w:rFonts w:cs="Times New Roman" w:ascii="Times New Roman" w:hAnsi="Times New Roman"/>
        </w:rPr>
        <w:br/>
        <w:t xml:space="preserve">Facebook: </w:t>
      </w:r>
      <w:hyperlink r:id="rId8" w:tgtFrame="_blank">
        <w:r>
          <w:rPr>
            <w:rStyle w:val="InternetLink"/>
            <w:rFonts w:cs="Times New Roman" w:ascii="Times New Roman" w:hAnsi="Times New Roman"/>
          </w:rPr>
          <w:t>www.facebook.com/FSP.global</w:t>
        </w:r>
      </w:hyperlink>
      <w:r>
        <w:rPr>
          <w:rFonts w:cs="Times New Roman" w:ascii="Times New Roman" w:hAnsi="Times New Roman"/>
        </w:rPr>
        <w:br/>
        <w:t xml:space="preserve">LinkedIn: </w:t>
      </w:r>
      <w:hyperlink r:id="rId9" w:tgtFrame="_blank">
        <w:r>
          <w:rPr>
            <w:rStyle w:val="InternetLink"/>
            <w:rFonts w:cs="Times New Roman" w:ascii="Times New Roman" w:hAnsi="Times New Roman"/>
          </w:rPr>
          <w:t>www.linkedin.com/company/1842554</w:t>
        </w:r>
      </w:hyperlink>
    </w:p>
    <w:p>
      <w:pPr>
        <w:pStyle w:val="Heading3"/>
        <w:spacing w:beforeAutospacing="0" w:before="0" w:afterAutospacing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 FSP</w:t>
      </w:r>
    </w:p>
    <w:p>
      <w:pPr>
        <w:pStyle w:val="Normal"/>
        <w:rPr/>
      </w:pPr>
      <w:r>
        <w:rPr>
          <w:rFonts w:cs="Times New Roman" w:ascii="Times New Roman" w:hAnsi="Times New Roman"/>
        </w:rPr>
        <w:t>FSP zosta</w:t>
      </w:r>
      <w:r>
        <w:rPr>
          <w:rFonts w:eastAsia="MS Mincho" w:cs="Times New Roman" w:ascii="Times New Roman" w:hAnsi="Times New Roman"/>
        </w:rPr>
        <w:t>ł</w:t>
      </w:r>
      <w:r>
        <w:rPr>
          <w:rFonts w:cs="Times New Roman" w:ascii="Times New Roman" w:hAnsi="Times New Roman"/>
        </w:rPr>
        <w:t>o za</w:t>
      </w:r>
      <w:r>
        <w:rPr>
          <w:rFonts w:eastAsia="MS Mincho" w:cs="Times New Roman" w:ascii="Times New Roman" w:hAnsi="Times New Roman"/>
        </w:rPr>
        <w:t>ł</w:t>
      </w:r>
      <w:r>
        <w:rPr>
          <w:rFonts w:cs="Times New Roman" w:ascii="Times New Roman" w:hAnsi="Times New Roman"/>
        </w:rPr>
        <w:t>o</w:t>
      </w:r>
      <w:r>
        <w:rPr>
          <w:rFonts w:eastAsia="MS Mincho" w:cs="Times New Roman" w:ascii="Times New Roman" w:hAnsi="Times New Roman"/>
        </w:rPr>
        <w:t>ż</w:t>
      </w:r>
      <w:r>
        <w:rPr>
          <w:rFonts w:cs="Times New Roman" w:ascii="Times New Roman" w:hAnsi="Times New Roman"/>
        </w:rPr>
        <w:t>one w 1993 roku i jest jednym z wiod</w:t>
      </w:r>
      <w:r>
        <w:rPr>
          <w:rFonts w:eastAsia="MS Mincho" w:cs="Times New Roman" w:ascii="Times New Roman" w:hAnsi="Times New Roman"/>
        </w:rPr>
        <w:t>ą</w:t>
      </w:r>
      <w:r>
        <w:rPr>
          <w:rFonts w:cs="Times New Roman" w:ascii="Times New Roman" w:hAnsi="Times New Roman"/>
        </w:rPr>
        <w:t>cych producentów produktów zasilaj</w:t>
      </w:r>
      <w:r>
        <w:rPr>
          <w:rFonts w:eastAsia="MS Mincho" w:cs="Times New Roman" w:ascii="Times New Roman" w:hAnsi="Times New Roman"/>
        </w:rPr>
        <w:t>ą</w:t>
      </w:r>
      <w:r>
        <w:rPr>
          <w:rFonts w:cs="Times New Roman" w:ascii="Times New Roman" w:hAnsi="Times New Roman"/>
        </w:rPr>
        <w:t xml:space="preserve">cych na </w:t>
      </w:r>
      <w:r>
        <w:rPr>
          <w:rFonts w:eastAsia="MS Mincho" w:cs="Times New Roman" w:ascii="Times New Roman" w:hAnsi="Times New Roman"/>
        </w:rPr>
        <w:t>ś</w:t>
      </w:r>
      <w:r>
        <w:rPr>
          <w:rFonts w:cs="Times New Roman" w:ascii="Times New Roman" w:hAnsi="Times New Roman"/>
        </w:rPr>
        <w:t>wiecie. FSP Group (3015: Taiwan) spe</w:t>
      </w:r>
      <w:r>
        <w:rPr>
          <w:rFonts w:eastAsia="MS Mincho" w:cs="Times New Roman" w:ascii="Times New Roman" w:hAnsi="Times New Roman"/>
        </w:rPr>
        <w:t>ł</w:t>
      </w:r>
      <w:r>
        <w:rPr>
          <w:rFonts w:cs="Times New Roman" w:ascii="Times New Roman" w:hAnsi="Times New Roman"/>
        </w:rPr>
        <w:t>nia ró</w:t>
      </w:r>
      <w:r>
        <w:rPr>
          <w:rFonts w:eastAsia="MS Mincho" w:cs="Times New Roman" w:ascii="Times New Roman" w:hAnsi="Times New Roman"/>
        </w:rPr>
        <w:t>ż</w:t>
      </w:r>
      <w:r>
        <w:rPr>
          <w:rFonts w:cs="Times New Roman" w:ascii="Times New Roman" w:hAnsi="Times New Roman"/>
        </w:rPr>
        <w:t>norodne wymagania u</w:t>
      </w:r>
      <w:r>
        <w:rPr>
          <w:rFonts w:eastAsia="MS Mincho" w:cs="Times New Roman" w:ascii="Times New Roman" w:hAnsi="Times New Roman"/>
        </w:rPr>
        <w:t>ż</w:t>
      </w:r>
      <w:r>
        <w:rPr>
          <w:rFonts w:cs="Times New Roman" w:ascii="Times New Roman" w:hAnsi="Times New Roman"/>
        </w:rPr>
        <w:t>ytkowników w zakresie zasilania dzi</w:t>
      </w:r>
      <w:r>
        <w:rPr>
          <w:rFonts w:eastAsia="MS Mincho" w:cs="Times New Roman" w:ascii="Times New Roman" w:hAnsi="Times New Roman"/>
        </w:rPr>
        <w:t>ę</w:t>
      </w:r>
      <w:r>
        <w:rPr>
          <w:rFonts w:cs="Times New Roman" w:ascii="Times New Roman" w:hAnsi="Times New Roman"/>
        </w:rPr>
        <w:t>ki silnemu zespo</w:t>
      </w:r>
      <w:r>
        <w:rPr>
          <w:rFonts w:eastAsia="MS Mincho" w:cs="Times New Roman" w:ascii="Times New Roman" w:hAnsi="Times New Roman"/>
        </w:rPr>
        <w:t>ł</w:t>
      </w:r>
      <w:r>
        <w:rPr>
          <w:rFonts w:cs="Times New Roman" w:ascii="Times New Roman" w:hAnsi="Times New Roman"/>
        </w:rPr>
        <w:t>owi 400 osób dzia</w:t>
      </w:r>
      <w:r>
        <w:rPr>
          <w:rFonts w:eastAsia="MS Mincho" w:cs="Times New Roman" w:ascii="Times New Roman" w:hAnsi="Times New Roman"/>
        </w:rPr>
        <w:t>ł</w:t>
      </w:r>
      <w:r>
        <w:rPr>
          <w:rFonts w:cs="Times New Roman" w:ascii="Times New Roman" w:hAnsi="Times New Roman"/>
        </w:rPr>
        <w:t>u badawczo-rozwojowego, solidnym mocom i kompleksowym liniom produkcyjnym. FSP jest liderem na rynku równie</w:t>
      </w:r>
      <w:r>
        <w:rPr>
          <w:rFonts w:eastAsia="MS Mincho" w:cs="Times New Roman" w:ascii="Times New Roman" w:hAnsi="Times New Roman"/>
        </w:rPr>
        <w:t>ż</w:t>
      </w:r>
      <w:r>
        <w:rPr>
          <w:rFonts w:cs="Times New Roman" w:ascii="Times New Roman" w:hAnsi="Times New Roman"/>
        </w:rPr>
        <w:t xml:space="preserve"> pod wzgl</w:t>
      </w:r>
      <w:r>
        <w:rPr>
          <w:rFonts w:eastAsia="MS Mincho" w:cs="Times New Roman" w:ascii="Times New Roman" w:hAnsi="Times New Roman"/>
        </w:rPr>
        <w:t>ę</w:t>
      </w:r>
      <w:r>
        <w:rPr>
          <w:rFonts w:cs="Times New Roman" w:ascii="Times New Roman" w:hAnsi="Times New Roman"/>
        </w:rPr>
        <w:t>dem ilo</w:t>
      </w:r>
      <w:r>
        <w:rPr>
          <w:rFonts w:eastAsia="MS Mincho" w:cs="Times New Roman" w:ascii="Times New Roman" w:hAnsi="Times New Roman"/>
        </w:rPr>
        <w:t>ś</w:t>
      </w:r>
      <w:r>
        <w:rPr>
          <w:rFonts w:cs="Times New Roman" w:ascii="Times New Roman" w:hAnsi="Times New Roman"/>
        </w:rPr>
        <w:t>ci certyfikatów bo, a</w:t>
      </w:r>
      <w:r>
        <w:rPr>
          <w:rFonts w:eastAsia="MS Mincho" w:cs="Times New Roman" w:ascii="Times New Roman" w:hAnsi="Times New Roman"/>
        </w:rPr>
        <w:t>ż</w:t>
      </w:r>
      <w:r>
        <w:rPr>
          <w:rFonts w:cs="Times New Roman" w:ascii="Times New Roman" w:hAnsi="Times New Roman"/>
        </w:rPr>
        <w:t xml:space="preserve"> ponad 500 wyprodukowanych modeli posiada certyfikat 80 PLUS. FSP tworz</w:t>
      </w:r>
      <w:r>
        <w:rPr>
          <w:rFonts w:eastAsia="MS Mincho" w:cs="Times New Roman" w:ascii="Times New Roman" w:hAnsi="Times New Roman"/>
        </w:rPr>
        <w:t>ą</w:t>
      </w:r>
      <w:r>
        <w:rPr>
          <w:rFonts w:cs="Times New Roman" w:ascii="Times New Roman" w:hAnsi="Times New Roman"/>
        </w:rPr>
        <w:t>c wysokiej jako</w:t>
      </w:r>
      <w:r>
        <w:rPr>
          <w:rFonts w:eastAsia="MS Mincho" w:cs="Times New Roman" w:ascii="Times New Roman" w:hAnsi="Times New Roman"/>
        </w:rPr>
        <w:t>ś</w:t>
      </w:r>
      <w:r>
        <w:rPr>
          <w:rFonts w:cs="Times New Roman" w:ascii="Times New Roman" w:hAnsi="Times New Roman"/>
        </w:rPr>
        <w:t>ci produkty zasilaj</w:t>
      </w:r>
      <w:r>
        <w:rPr>
          <w:rFonts w:eastAsia="MS Mincho" w:cs="Times New Roman" w:ascii="Times New Roman" w:hAnsi="Times New Roman"/>
        </w:rPr>
        <w:t>ą</w:t>
      </w:r>
      <w:r>
        <w:rPr>
          <w:rFonts w:cs="Times New Roman" w:ascii="Times New Roman" w:hAnsi="Times New Roman"/>
        </w:rPr>
        <w:t xml:space="preserve">ce wykorzystuje przyjazne </w:t>
      </w:r>
      <w:r>
        <w:rPr>
          <w:rFonts w:eastAsia="MS Mincho" w:cs="Times New Roman" w:ascii="Times New Roman" w:hAnsi="Times New Roman"/>
        </w:rPr>
        <w:t>ś</w:t>
      </w:r>
      <w:r>
        <w:rPr>
          <w:rFonts w:cs="Times New Roman" w:ascii="Times New Roman" w:hAnsi="Times New Roman"/>
        </w:rPr>
        <w:t>rodowisku technologie zapewniaj</w:t>
      </w:r>
      <w:r>
        <w:rPr>
          <w:rFonts w:eastAsia="MS Mincho" w:cs="Times New Roman" w:ascii="Times New Roman" w:hAnsi="Times New Roman"/>
        </w:rPr>
        <w:t>ą</w:t>
      </w:r>
      <w:r>
        <w:rPr>
          <w:rFonts w:cs="Times New Roman" w:ascii="Times New Roman" w:hAnsi="Times New Roman"/>
        </w:rPr>
        <w:t>c najlepsz</w:t>
      </w:r>
      <w:r>
        <w:rPr>
          <w:rFonts w:eastAsia="MS Mincho" w:cs="Times New Roman" w:ascii="Times New Roman" w:hAnsi="Times New Roman"/>
        </w:rPr>
        <w:t>ą</w:t>
      </w:r>
      <w:r>
        <w:rPr>
          <w:rFonts w:cs="Times New Roman" w:ascii="Times New Roman" w:hAnsi="Times New Roman"/>
        </w:rPr>
        <w:t xml:space="preserve"> ochron</w:t>
      </w:r>
      <w:r>
        <w:rPr>
          <w:rFonts w:eastAsia="MS Mincho" w:cs="Times New Roman" w:ascii="Times New Roman" w:hAnsi="Times New Roman"/>
        </w:rPr>
        <w:t>ę</w:t>
      </w:r>
      <w:r>
        <w:rPr>
          <w:rFonts w:cs="Times New Roman" w:ascii="Times New Roman" w:hAnsi="Times New Roman"/>
        </w:rPr>
        <w:t xml:space="preserve"> </w:t>
      </w:r>
      <w:r>
        <w:rPr>
          <w:rFonts w:eastAsia="MS Mincho" w:cs="Times New Roman" w:ascii="Times New Roman" w:hAnsi="Times New Roman"/>
        </w:rPr>
        <w:t>ś</w:t>
      </w:r>
      <w:r>
        <w:rPr>
          <w:rFonts w:cs="Times New Roman" w:ascii="Times New Roman" w:hAnsi="Times New Roman"/>
        </w:rPr>
        <w:t xml:space="preserve">rodowiska . Strona internetowa FSP Group: </w:t>
      </w:r>
      <w:hyperlink r:id="rId10" w:tgtFrame="_blank">
        <w:r>
          <w:rPr>
            <w:rStyle w:val="InternetLink"/>
            <w:rFonts w:cs="Times New Roman" w:ascii="Times New Roman" w:hAnsi="Times New Roman"/>
          </w:rPr>
          <w:t>www.fsp-group.com</w:t>
        </w:r>
      </w:hyperlink>
      <w:r>
        <w:rPr>
          <w:rFonts w:cs="Times New Roman" w:ascii="Times New Roman" w:hAnsi="Times New Roman"/>
        </w:rPr>
        <w:t xml:space="preserve"> 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新細明體">
    <w:charset w:val="88"/>
    <w:family w:val="roman"/>
    <w:pitch w:val="variable"/>
  </w:font>
  <w:font w:name="Cambria"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  <w:compat/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 w:eastAsiaTheme="minorEastAsia"/>
        <w:lang w:val="en-US" w:eastAsia="zh-TW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新細明體" w:hAnsi="新細明體" w:eastAsia="新細明體" w:cs="新細明體" w:eastAsiaTheme="minorEastAsia"/>
      <w:color w:val="auto"/>
      <w:kern w:val="0"/>
      <w:sz w:val="24"/>
      <w:szCs w:val="24"/>
      <w:lang w:val="en-US" w:eastAsia="zh-TW" w:bidi="ar-SA"/>
    </w:rPr>
  </w:style>
  <w:style w:type="paragraph" w:styleId="Heading1">
    <w:name w:val="Heading 1"/>
    <w:basedOn w:val="Normal"/>
    <w:link w:val="10"/>
    <w:uiPriority w:val="9"/>
    <w:qFormat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Heading2">
    <w:name w:val="Heading 2"/>
    <w:basedOn w:val="Normal"/>
    <w:link w:val="20"/>
    <w:uiPriority w:val="9"/>
    <w:qFormat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30"/>
    <w:uiPriority w:val="9"/>
    <w:qFormat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標題 1 字元"/>
    <w:basedOn w:val="DefaultParagraphFont"/>
    <w:link w:val="1"/>
    <w:uiPriority w:val="9"/>
    <w:qFormat/>
    <w:rPr>
      <w:rFonts w:ascii="Cambria" w:hAnsi="Cambria" w:eastAsia="新細明體" w:cs="" w:asciiTheme="majorHAnsi" w:cstheme="majorBidi" w:eastAsiaTheme="majorEastAsia" w:hAnsiTheme="majorHAnsi"/>
      <w:b/>
      <w:bCs/>
      <w:kern w:val="2"/>
      <w:sz w:val="52"/>
      <w:szCs w:val="52"/>
    </w:rPr>
  </w:style>
  <w:style w:type="character" w:styleId="2" w:customStyle="1">
    <w:name w:val="標題 2 字元"/>
    <w:basedOn w:val="DefaultParagraphFont"/>
    <w:link w:val="2"/>
    <w:uiPriority w:val="9"/>
    <w:semiHidden/>
    <w:qFormat/>
    <w:rPr>
      <w:rFonts w:ascii="Cambria" w:hAnsi="Cambria" w:eastAsia="新細明體" w:cs="" w:asciiTheme="majorHAnsi" w:cstheme="majorBidi" w:eastAsiaTheme="majorEastAsia" w:hAnsiTheme="majorHAnsi"/>
      <w:b/>
      <w:bCs/>
      <w:sz w:val="48"/>
      <w:szCs w:val="48"/>
    </w:rPr>
  </w:style>
  <w:style w:type="character" w:styleId="3" w:customStyle="1">
    <w:name w:val="標題 3 字元"/>
    <w:basedOn w:val="DefaultParagraphFont"/>
    <w:link w:val="3"/>
    <w:uiPriority w:val="9"/>
    <w:semiHidden/>
    <w:qFormat/>
    <w:rPr>
      <w:rFonts w:ascii="Cambria" w:hAnsi="Cambria" w:eastAsia="新細明體" w:cs="" w:asciiTheme="majorHAnsi" w:cstheme="majorBidi" w:eastAsiaTheme="majorEastAsia" w:hAnsiTheme="majorHAnsi"/>
      <w:b/>
      <w:bCs/>
      <w:sz w:val="36"/>
      <w:szCs w:val="36"/>
    </w:rPr>
  </w:style>
  <w:style w:type="character" w:styleId="InternetLink">
    <w:name w:val="Internet 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/>
      <w:u w:val="single"/>
    </w:rPr>
  </w:style>
  <w:style w:type="character" w:styleId="Style11" w:customStyle="1">
    <w:name w:val="頁首 字元"/>
    <w:basedOn w:val="DefaultParagraphFont"/>
    <w:link w:val="a5"/>
    <w:uiPriority w:val="99"/>
    <w:semiHidden/>
    <w:qFormat/>
    <w:rsid w:val="001a707d"/>
    <w:rPr>
      <w:rFonts w:ascii="新細明體" w:hAnsi="新細明體" w:eastAsia="新細明體" w:cs="新細明體"/>
    </w:rPr>
  </w:style>
  <w:style w:type="character" w:styleId="Style12" w:customStyle="1">
    <w:name w:val="頁尾 字元"/>
    <w:basedOn w:val="DefaultParagraphFont"/>
    <w:link w:val="a7"/>
    <w:uiPriority w:val="99"/>
    <w:semiHidden/>
    <w:qFormat/>
    <w:rsid w:val="001a707d"/>
    <w:rPr>
      <w:rFonts w:ascii="新細明體" w:hAnsi="新細明體" w:eastAsia="新細明體" w:cs="新細明體"/>
    </w:rPr>
  </w:style>
  <w:style w:type="character" w:styleId="ListLabel1">
    <w:name w:val="ListLabel 1"/>
    <w:qFormat/>
    <w:rPr>
      <w:rFonts w:ascii="Times New Roman" w:hAnsi="Times New Roman" w:cs="Times New Roman"/>
    </w:rPr>
  </w:style>
  <w:style w:type="character" w:styleId="ListLabel2">
    <w:name w:val="ListLabel 2"/>
    <w:qFormat/>
    <w:rPr>
      <w:rFonts w:ascii="Times New Roman" w:hAnsi="Times New Roman" w:cs="Times New Roman"/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蘋方-繁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/>
  </w:style>
  <w:style w:type="paragraph" w:styleId="Header">
    <w:name w:val="Header"/>
    <w:basedOn w:val="Normal"/>
    <w:link w:val="a6"/>
    <w:uiPriority w:val="99"/>
    <w:semiHidden/>
    <w:unhideWhenUsed/>
    <w:rsid w:val="001a707d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Footer">
    <w:name w:val="Footer"/>
    <w:basedOn w:val="Normal"/>
    <w:link w:val="a8"/>
    <w:uiPriority w:val="99"/>
    <w:semiHidden/>
    <w:unhideWhenUsed/>
    <w:rsid w:val="001a707d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splifestyle.com/promotion/T-WINGS/T-WINGS_PrizeHunt.html" TargetMode="External"/><Relationship Id="rId3" Type="http://schemas.openxmlformats.org/officeDocument/2006/relationships/hyperlink" Target="https://www.fsplifestyle.com/promotion/T-WINGS/feature.html" TargetMode="External"/><Relationship Id="rId4" Type="http://schemas.openxmlformats.org/officeDocument/2006/relationships/hyperlink" Target="https://www.youtube.com/watch?v=PKQ9wbmyfUA" TargetMode="External"/><Relationship Id="rId5" Type="http://schemas.openxmlformats.org/officeDocument/2006/relationships/hyperlink" Target="http://www.fsp-group.com/" TargetMode="External"/><Relationship Id="rId6" Type="http://schemas.openxmlformats.org/officeDocument/2006/relationships/hyperlink" Target="http://www.fsplifestyle.com/" TargetMode="External"/><Relationship Id="rId7" Type="http://schemas.openxmlformats.org/officeDocument/2006/relationships/hyperlink" Target="http://blog.fsp-group.com/" TargetMode="External"/><Relationship Id="rId8" Type="http://schemas.openxmlformats.org/officeDocument/2006/relationships/hyperlink" Target="http://www.facebook.com/FSP.global" TargetMode="External"/><Relationship Id="rId9" Type="http://schemas.openxmlformats.org/officeDocument/2006/relationships/hyperlink" Target="http://www.linkedin.com/company/1842554" TargetMode="External"/><Relationship Id="rId10" Type="http://schemas.openxmlformats.org/officeDocument/2006/relationships/hyperlink" Target="http://www.fsp-group.com/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LibreOffice/6.2.4.2$Windows_X86_64 LibreOffice_project/2412653d852ce75f65fbfa83fb7e7b669a126d64</Application>
  <Pages>3</Pages>
  <Words>712</Words>
  <Characters>4738</Characters>
  <CharactersWithSpaces>5414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2020-02-28T09:57:00Z</dcterms:created>
  <dc:creator>Sandy</dc:creator>
  <dc:description/>
  <dc:language>en-US</dc:language>
  <cp:lastModifiedBy/>
  <dcterms:modified xsi:type="dcterms:W3CDTF">2020-03-03T11:36:48Z</dcterms:modified>
  <cp:revision>3</cp:revision>
  <dc:subject/>
  <dc:title>FSP prezentuje swoją nową, wysokiej klasy obudowę PC 2w1 T-WINGS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