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465F8" w:rsidRDefault="009369A0">
      <w:pPr>
        <w:rPr>
          <w:rFonts w:asciiTheme="minorHAnsi" w:hAnsiTheme="minorHAnsi" w:cstheme="minorHAnsi"/>
          <w:lang/>
        </w:rPr>
      </w:pPr>
      <w:r w:rsidRPr="001465F8">
        <w:rPr>
          <w:rFonts w:asciiTheme="minorHAnsi" w:hAnsiTheme="minorHAnsi" w:cstheme="minorHAnsi"/>
          <w:lang/>
        </w:rPr>
        <w:t>FOR IMMEDIATE RELEASE</w:t>
      </w:r>
    </w:p>
    <w:p w:rsidR="00000000" w:rsidRPr="001465F8" w:rsidRDefault="009369A0">
      <w:pPr>
        <w:pStyle w:val="1"/>
        <w:spacing w:before="0" w:beforeAutospacing="0" w:after="0" w:afterAutospacing="0"/>
        <w:jc w:val="center"/>
        <w:rPr>
          <w:rFonts w:asciiTheme="minorHAnsi" w:hAnsiTheme="minorHAnsi" w:cstheme="minorHAnsi"/>
          <w:lang/>
        </w:rPr>
      </w:pPr>
      <w:r w:rsidRPr="001465F8">
        <w:rPr>
          <w:rFonts w:asciiTheme="minorHAnsi" w:hAnsiTheme="minorHAnsi" w:cstheme="minorHAnsi"/>
          <w:lang/>
        </w:rPr>
        <w:t>Hollyland’s Brand Day Survey Connects With Customers</w:t>
      </w:r>
    </w:p>
    <w:p w:rsidR="00000000" w:rsidRPr="001465F8" w:rsidRDefault="009369A0">
      <w:pPr>
        <w:pStyle w:val="2"/>
        <w:jc w:val="center"/>
        <w:rPr>
          <w:rFonts w:asciiTheme="minorHAnsi" w:hAnsiTheme="minorHAnsi" w:cstheme="minorHAnsi"/>
          <w:i/>
          <w:iCs/>
          <w:lang/>
        </w:rPr>
      </w:pPr>
      <w:r w:rsidRPr="001465F8">
        <w:rPr>
          <w:rFonts w:asciiTheme="minorHAnsi" w:hAnsiTheme="minorHAnsi" w:cstheme="minorHAnsi"/>
          <w:i/>
          <w:iCs/>
          <w:lang/>
        </w:rPr>
        <w:t>Ideas and suggestions from users help shape future products</w:t>
      </w:r>
    </w:p>
    <w:p w:rsidR="00000000" w:rsidRPr="001465F8" w:rsidRDefault="009369A0">
      <w:pPr>
        <w:spacing w:after="240"/>
        <w:rPr>
          <w:rFonts w:asciiTheme="minorHAnsi" w:hAnsiTheme="minorHAnsi" w:cstheme="minorHAnsi"/>
          <w:lang/>
        </w:rPr>
      </w:pPr>
      <w:r w:rsidRPr="001465F8">
        <w:rPr>
          <w:rFonts w:asciiTheme="minorHAnsi" w:hAnsiTheme="minorHAnsi" w:cstheme="minorHAnsi"/>
          <w:lang/>
        </w:rPr>
        <w:br/>
      </w:r>
      <w:r w:rsidRPr="001465F8">
        <w:rPr>
          <w:rFonts w:asciiTheme="minorHAnsi" w:hAnsiTheme="minorHAnsi" w:cstheme="minorHAnsi"/>
          <w:b/>
          <w:bCs/>
          <w:i/>
          <w:iCs/>
          <w:lang/>
        </w:rPr>
        <w:t xml:space="preserve">Shenzhen, China, September 30, 2021 - </w:t>
      </w:r>
      <w:r w:rsidRPr="001465F8">
        <w:rPr>
          <w:rFonts w:asciiTheme="minorHAnsi" w:hAnsiTheme="minorHAnsi" w:cstheme="minorHAnsi"/>
          <w:lang/>
        </w:rPr>
        <w:t xml:space="preserve">Hollyland’s Brand Day is an </w:t>
      </w:r>
      <w:r w:rsidRPr="001465F8">
        <w:rPr>
          <w:rFonts w:asciiTheme="minorHAnsi" w:hAnsiTheme="minorHAnsi" w:cstheme="minorHAnsi"/>
          <w:lang/>
        </w:rPr>
        <w:t>opportunity to reflect on the past year and to thank our customers, friends and contributors. 2021 has not been an easy year for anyone, but we managed to grow with the help from our valuable customers, business partners, friends, and hard-working employee</w:t>
      </w:r>
      <w:r w:rsidRPr="001465F8">
        <w:rPr>
          <w:rFonts w:asciiTheme="minorHAnsi" w:hAnsiTheme="minorHAnsi" w:cstheme="minorHAnsi"/>
          <w:lang/>
        </w:rPr>
        <w:t>s.</w:t>
      </w:r>
      <w:r w:rsidRPr="001465F8">
        <w:rPr>
          <w:rFonts w:asciiTheme="minorHAnsi" w:hAnsiTheme="minorHAnsi" w:cstheme="minorHAnsi"/>
          <w:lang/>
        </w:rPr>
        <w:br/>
      </w:r>
      <w:r w:rsidRPr="001465F8">
        <w:rPr>
          <w:rFonts w:asciiTheme="minorHAnsi" w:hAnsiTheme="minorHAnsi" w:cstheme="minorHAnsi"/>
          <w:lang/>
        </w:rPr>
        <w:br/>
        <w:t>On our Brand Day, September 12th, we also take the opportunity to ask for feedback from customers and friends, via a short survey. This gives everyone a chance to express their comments and criticism, and allows us to learn and to better serve our cust</w:t>
      </w:r>
      <w:r w:rsidRPr="001465F8">
        <w:rPr>
          <w:rFonts w:asciiTheme="minorHAnsi" w:hAnsiTheme="minorHAnsi" w:cstheme="minorHAnsi"/>
          <w:lang/>
        </w:rPr>
        <w:t xml:space="preserve">omers and partners in future. Links to the survey are below. Please also take a look at this short video that explains how customer feedback helps us enhance our products and give customers what they want: </w:t>
      </w:r>
      <w:hyperlink r:id="rId6" w:tgtFrame="_blank" w:history="1">
        <w:r w:rsidRPr="001465F8">
          <w:rPr>
            <w:rStyle w:val="a3"/>
            <w:rFonts w:asciiTheme="minorHAnsi" w:hAnsiTheme="minorHAnsi" w:cstheme="minorHAnsi"/>
            <w:lang/>
          </w:rPr>
          <w:t>https://bit.ly/HollylandBrandDayVideo</w:t>
        </w:r>
      </w:hyperlink>
      <w:r w:rsidRPr="001465F8">
        <w:rPr>
          <w:rFonts w:asciiTheme="minorHAnsi" w:hAnsiTheme="minorHAnsi" w:cstheme="minorHAnsi"/>
          <w:lang/>
        </w:rPr>
        <w:br/>
      </w:r>
      <w:r w:rsidRPr="001465F8">
        <w:rPr>
          <w:rFonts w:asciiTheme="minorHAnsi" w:hAnsiTheme="minorHAnsi" w:cstheme="minorHAnsi"/>
          <w:lang/>
        </w:rPr>
        <w:br/>
        <w:t xml:space="preserve">Survey Link: </w:t>
      </w:r>
      <w:hyperlink r:id="rId7" w:tgtFrame="_blank" w:history="1">
        <w:r w:rsidRPr="001465F8">
          <w:rPr>
            <w:rStyle w:val="a3"/>
            <w:rFonts w:asciiTheme="minorHAnsi" w:hAnsiTheme="minorHAnsi" w:cstheme="minorHAnsi"/>
            <w:lang/>
          </w:rPr>
          <w:t>https://bit.ly/Hollyland912Survey</w:t>
        </w:r>
      </w:hyperlink>
      <w:r w:rsidRPr="001465F8">
        <w:rPr>
          <w:rFonts w:asciiTheme="minorHAnsi" w:hAnsiTheme="minorHAnsi" w:cstheme="minorHAnsi"/>
          <w:lang/>
        </w:rPr>
        <w:t xml:space="preserve"> </w:t>
      </w:r>
      <w:r w:rsidRPr="001465F8">
        <w:rPr>
          <w:rFonts w:asciiTheme="minorHAnsi" w:hAnsiTheme="minorHAnsi" w:cstheme="minorHAnsi"/>
          <w:lang/>
        </w:rPr>
        <w:br/>
      </w:r>
      <w:r w:rsidRPr="001465F8">
        <w:rPr>
          <w:rFonts w:asciiTheme="minorHAnsi" w:hAnsiTheme="minorHAnsi" w:cstheme="minorHAnsi"/>
          <w:lang/>
        </w:rPr>
        <w:br/>
        <w:t>This past year has seen Hollyland enrich its product line substantially, with key products</w:t>
      </w:r>
      <w:r w:rsidRPr="001465F8">
        <w:rPr>
          <w:rFonts w:asciiTheme="minorHAnsi" w:hAnsiTheme="minorHAnsi" w:cstheme="minorHAnsi"/>
          <w:lang/>
        </w:rPr>
        <w:t xml:space="preserve"> now including LARK 150, MARS 400S PRO, MARS T1000, and SOLIDCOM M1. Hollyland is constantly working to make it easier for video creators to produce and share their work. The company’s goal is to offer a full range of products that create a complete conten</w:t>
      </w:r>
      <w:r w:rsidRPr="001465F8">
        <w:rPr>
          <w:rFonts w:asciiTheme="minorHAnsi" w:hAnsiTheme="minorHAnsi" w:cstheme="minorHAnsi"/>
          <w:lang/>
        </w:rPr>
        <w:t>t ecosystem and full-chain solution from the video source to the cloud. These products include wireless video transmission devices, wireless intercoms, wireless microphones, and switchers, with more to come.</w:t>
      </w:r>
    </w:p>
    <w:p w:rsidR="00000000" w:rsidRPr="001465F8" w:rsidRDefault="009369A0">
      <w:pPr>
        <w:pStyle w:val="3"/>
        <w:spacing w:before="0" w:beforeAutospacing="0" w:after="0" w:afterAutospacing="0"/>
        <w:rPr>
          <w:rFonts w:asciiTheme="minorHAnsi" w:hAnsiTheme="minorHAnsi" w:cstheme="minorHAnsi"/>
          <w:lang/>
        </w:rPr>
      </w:pPr>
      <w:r w:rsidRPr="001465F8">
        <w:rPr>
          <w:rFonts w:asciiTheme="minorHAnsi" w:hAnsiTheme="minorHAnsi" w:cstheme="minorHAnsi"/>
          <w:lang/>
        </w:rPr>
        <w:t>ABOUT HOLLYLAND TECHNOLOGY</w:t>
      </w:r>
    </w:p>
    <w:p w:rsidR="009369A0" w:rsidRPr="001465F8" w:rsidRDefault="009369A0">
      <w:pPr>
        <w:rPr>
          <w:rFonts w:asciiTheme="minorHAnsi" w:hAnsiTheme="minorHAnsi" w:cstheme="minorHAnsi"/>
          <w:lang/>
        </w:rPr>
      </w:pPr>
      <w:r w:rsidRPr="001465F8">
        <w:rPr>
          <w:rFonts w:asciiTheme="minorHAnsi" w:hAnsiTheme="minorHAnsi" w:cstheme="minorHAnsi"/>
          <w:lang/>
        </w:rPr>
        <w:t xml:space="preserve">Shenzhen Hollyland </w:t>
      </w:r>
      <w:r w:rsidRPr="001465F8">
        <w:rPr>
          <w:rFonts w:asciiTheme="minorHAnsi" w:hAnsiTheme="minorHAnsi" w:cstheme="minorHAnsi"/>
          <w:lang/>
        </w:rPr>
        <w:t>Technology Co., Ltd. ('Hollyland' or 'Hollyland Technology') empowers global customers with professional solutions that are expressly designed for wireless data, audio and video transmission, and wireless intercom solutions – since 2013.</w:t>
      </w:r>
      <w:r w:rsidRPr="001465F8">
        <w:rPr>
          <w:rFonts w:asciiTheme="minorHAnsi" w:hAnsiTheme="minorHAnsi" w:cstheme="minorHAnsi"/>
          <w:lang/>
        </w:rPr>
        <w:br/>
      </w:r>
      <w:r w:rsidRPr="001465F8">
        <w:rPr>
          <w:rFonts w:asciiTheme="minorHAnsi" w:hAnsiTheme="minorHAnsi" w:cstheme="minorHAnsi"/>
          <w:lang/>
        </w:rPr>
        <w:br/>
        <w:t xml:space="preserve">Rapidly becoming </w:t>
      </w:r>
      <w:r w:rsidRPr="001465F8">
        <w:rPr>
          <w:rFonts w:asciiTheme="minorHAnsi" w:hAnsiTheme="minorHAnsi" w:cstheme="minorHAnsi"/>
          <w:lang/>
        </w:rPr>
        <w:t>the most competitive global wireless device and solution provider, all Hollyland’s technological advancements, innovations, and services are dedicated to better facilitating collaboration in any professional setting where real-time audio and video transmis</w:t>
      </w:r>
      <w:r w:rsidRPr="001465F8">
        <w:rPr>
          <w:rFonts w:asciiTheme="minorHAnsi" w:hAnsiTheme="minorHAnsi" w:cstheme="minorHAnsi"/>
          <w:lang/>
        </w:rPr>
        <w:t>sion or communication are required.</w:t>
      </w:r>
      <w:r w:rsidRPr="001465F8">
        <w:rPr>
          <w:rFonts w:asciiTheme="minorHAnsi" w:hAnsiTheme="minorHAnsi" w:cstheme="minorHAnsi"/>
          <w:lang/>
        </w:rPr>
        <w:br/>
      </w:r>
      <w:r w:rsidRPr="001465F8">
        <w:rPr>
          <w:rFonts w:asciiTheme="minorHAnsi" w:hAnsiTheme="minorHAnsi" w:cstheme="minorHAnsi"/>
          <w:lang/>
        </w:rPr>
        <w:br/>
        <w:t>Hollyland serves many markets, including film-making, television shooting, video production, broadcast, live streaming, live events, and exhibitions. Their products have consistently met production and communication req</w:t>
      </w:r>
      <w:r w:rsidRPr="001465F8">
        <w:rPr>
          <w:rFonts w:asciiTheme="minorHAnsi" w:hAnsiTheme="minorHAnsi" w:cstheme="minorHAnsi"/>
          <w:lang/>
        </w:rPr>
        <w:t xml:space="preserve">uirements of varying sizes </w:t>
      </w:r>
      <w:r w:rsidRPr="001465F8">
        <w:rPr>
          <w:rFonts w:asciiTheme="minorHAnsi" w:hAnsiTheme="minorHAnsi" w:cstheme="minorHAnsi"/>
          <w:lang/>
        </w:rPr>
        <w:lastRenderedPageBreak/>
        <w:t xml:space="preserve">and complexity. For more information, visit </w:t>
      </w:r>
      <w:hyperlink r:id="rId8" w:tgtFrame="_blank" w:history="1">
        <w:r w:rsidRPr="001465F8">
          <w:rPr>
            <w:rStyle w:val="a3"/>
            <w:rFonts w:asciiTheme="minorHAnsi" w:hAnsiTheme="minorHAnsi" w:cstheme="minorHAnsi"/>
            <w:lang/>
          </w:rPr>
          <w:t>www.hollyland-tech.com</w:t>
        </w:r>
      </w:hyperlink>
      <w:r w:rsidRPr="001465F8">
        <w:rPr>
          <w:rFonts w:asciiTheme="minorHAnsi" w:hAnsiTheme="minorHAnsi" w:cstheme="minorHAnsi"/>
          <w:lang/>
        </w:rPr>
        <w:t xml:space="preserve">, </w:t>
      </w:r>
      <w:hyperlink r:id="rId9" w:tgtFrame="_blank" w:history="1">
        <w:r w:rsidRPr="001465F8">
          <w:rPr>
            <w:rStyle w:val="a3"/>
            <w:rFonts w:asciiTheme="minorHAnsi" w:hAnsiTheme="minorHAnsi" w:cstheme="minorHAnsi"/>
            <w:lang/>
          </w:rPr>
          <w:t>Hollyland Facebook</w:t>
        </w:r>
      </w:hyperlink>
      <w:r w:rsidRPr="001465F8">
        <w:rPr>
          <w:rFonts w:asciiTheme="minorHAnsi" w:hAnsiTheme="minorHAnsi" w:cstheme="minorHAnsi"/>
          <w:lang/>
        </w:rPr>
        <w:t xml:space="preserve">, </w:t>
      </w:r>
      <w:hyperlink r:id="rId10" w:tgtFrame="_blank" w:history="1">
        <w:r w:rsidRPr="001465F8">
          <w:rPr>
            <w:rStyle w:val="a3"/>
            <w:rFonts w:asciiTheme="minorHAnsi" w:hAnsiTheme="minorHAnsi" w:cstheme="minorHAnsi"/>
            <w:lang/>
          </w:rPr>
          <w:t>Hollyland Instagram</w:t>
        </w:r>
      </w:hyperlink>
      <w:r w:rsidRPr="001465F8">
        <w:rPr>
          <w:rFonts w:asciiTheme="minorHAnsi" w:hAnsiTheme="minorHAnsi" w:cstheme="minorHAnsi"/>
          <w:lang/>
        </w:rPr>
        <w:t xml:space="preserve">. </w:t>
      </w:r>
    </w:p>
    <w:sectPr w:rsidR="009369A0" w:rsidRPr="001465F8">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9A0" w:rsidRDefault="009369A0" w:rsidP="001465F8">
      <w:r>
        <w:separator/>
      </w:r>
    </w:p>
  </w:endnote>
  <w:endnote w:type="continuationSeparator" w:id="0">
    <w:p w:rsidR="009369A0" w:rsidRDefault="009369A0" w:rsidP="00146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9A0" w:rsidRDefault="009369A0" w:rsidP="001465F8">
      <w:r>
        <w:separator/>
      </w:r>
    </w:p>
  </w:footnote>
  <w:footnote w:type="continuationSeparator" w:id="0">
    <w:p w:rsidR="009369A0" w:rsidRDefault="009369A0" w:rsidP="001465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1465F8"/>
    <w:rsid w:val="001465F8"/>
    <w:rsid w:val="009369A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1465F8"/>
    <w:pPr>
      <w:tabs>
        <w:tab w:val="center" w:pos="4153"/>
        <w:tab w:val="right" w:pos="8306"/>
      </w:tabs>
      <w:snapToGrid w:val="0"/>
    </w:pPr>
    <w:rPr>
      <w:sz w:val="20"/>
      <w:szCs w:val="20"/>
    </w:rPr>
  </w:style>
  <w:style w:type="character" w:customStyle="1" w:styleId="a6">
    <w:name w:val="頁首 字元"/>
    <w:basedOn w:val="a0"/>
    <w:link w:val="a5"/>
    <w:uiPriority w:val="99"/>
    <w:semiHidden/>
    <w:rsid w:val="001465F8"/>
    <w:rPr>
      <w:rFonts w:ascii="新細明體" w:eastAsia="新細明體" w:hAnsi="新細明體" w:cs="新細明體"/>
    </w:rPr>
  </w:style>
  <w:style w:type="paragraph" w:styleId="a7">
    <w:name w:val="footer"/>
    <w:basedOn w:val="a"/>
    <w:link w:val="a8"/>
    <w:uiPriority w:val="99"/>
    <w:semiHidden/>
    <w:unhideWhenUsed/>
    <w:rsid w:val="001465F8"/>
    <w:pPr>
      <w:tabs>
        <w:tab w:val="center" w:pos="4153"/>
        <w:tab w:val="right" w:pos="8306"/>
      </w:tabs>
      <w:snapToGrid w:val="0"/>
    </w:pPr>
    <w:rPr>
      <w:sz w:val="20"/>
      <w:szCs w:val="20"/>
    </w:rPr>
  </w:style>
  <w:style w:type="character" w:customStyle="1" w:styleId="a8">
    <w:name w:val="頁尾 字元"/>
    <w:basedOn w:val="a0"/>
    <w:link w:val="a7"/>
    <w:uiPriority w:val="99"/>
    <w:semiHidden/>
    <w:rsid w:val="001465F8"/>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hollyland-tech.com" TargetMode="External"/><Relationship Id="rId3" Type="http://schemas.openxmlformats.org/officeDocument/2006/relationships/webSettings" Target="webSettings.xml"/><Relationship Id="rId7" Type="http://schemas.openxmlformats.org/officeDocument/2006/relationships/hyperlink" Target="https://bit.ly/Hollyland912Surve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HollylandBrandDayVide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instagram.com/hollylandtech" TargetMode="External"/><Relationship Id="rId4" Type="http://schemas.openxmlformats.org/officeDocument/2006/relationships/footnotes" Target="footnotes.xml"/><Relationship Id="rId9" Type="http://schemas.openxmlformats.org/officeDocument/2006/relationships/hyperlink" Target="https://www.facebook.com/HollylandTech"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Hollyland’s Brand Day Survey Connects With Customers</dc:title>
  <dc:creator>Sandy</dc:creator>
  <cp:lastModifiedBy>Sandy</cp:lastModifiedBy>
  <cp:revision>2</cp:revision>
  <dcterms:created xsi:type="dcterms:W3CDTF">2021-09-29T03:22:00Z</dcterms:created>
  <dcterms:modified xsi:type="dcterms:W3CDTF">2021-09-29T03:22:00Z</dcterms:modified>
</cp:coreProperties>
</file>