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78" w:rsidRPr="00234532" w:rsidRDefault="000A5AC8">
      <w:pPr>
        <w:rPr>
          <w:rFonts w:asciiTheme="minorHAnsi" w:hAnsiTheme="minorHAnsi" w:cstheme="minorHAnsi"/>
        </w:rPr>
      </w:pPr>
      <w:r w:rsidRPr="00234532">
        <w:rPr>
          <w:rFonts w:asciiTheme="minorHAnsi" w:hAnsiTheme="minorHAnsi" w:cstheme="minorHAnsi"/>
        </w:rPr>
        <w:t>FOR IMMEDIATE RELEASE</w:t>
      </w:r>
    </w:p>
    <w:p w:rsidR="00F17078" w:rsidRPr="00234532" w:rsidRDefault="000A5AC8">
      <w:pPr>
        <w:pStyle w:val="1"/>
        <w:spacing w:before="0" w:beforeAutospacing="0" w:after="0" w:afterAutospacing="0"/>
        <w:jc w:val="center"/>
        <w:rPr>
          <w:rFonts w:asciiTheme="minorHAnsi" w:hAnsiTheme="minorHAnsi" w:cstheme="minorHAnsi"/>
        </w:rPr>
      </w:pPr>
      <w:r w:rsidRPr="00234532">
        <w:rPr>
          <w:rFonts w:asciiTheme="minorHAnsi" w:hAnsiTheme="minorHAnsi" w:cstheme="minorHAnsi"/>
        </w:rPr>
        <w:t xml:space="preserve">Firmware Update Enhances </w:t>
      </w:r>
      <w:proofErr w:type="spellStart"/>
      <w:r w:rsidRPr="00234532">
        <w:rPr>
          <w:rFonts w:asciiTheme="minorHAnsi" w:hAnsiTheme="minorHAnsi" w:cstheme="minorHAnsi"/>
        </w:rPr>
        <w:t>Hollyland’s</w:t>
      </w:r>
      <w:proofErr w:type="spellEnd"/>
      <w:r w:rsidRPr="00234532">
        <w:rPr>
          <w:rFonts w:asciiTheme="minorHAnsi" w:hAnsiTheme="minorHAnsi" w:cstheme="minorHAnsi"/>
        </w:rPr>
        <w:t xml:space="preserve"> </w:t>
      </w:r>
      <w:proofErr w:type="spellStart"/>
      <w:r w:rsidRPr="00234532">
        <w:rPr>
          <w:rFonts w:asciiTheme="minorHAnsi" w:hAnsiTheme="minorHAnsi" w:cstheme="minorHAnsi"/>
        </w:rPr>
        <w:t>Solidcom</w:t>
      </w:r>
      <w:proofErr w:type="spellEnd"/>
      <w:r w:rsidRPr="00234532">
        <w:rPr>
          <w:rFonts w:asciiTheme="minorHAnsi" w:hAnsiTheme="minorHAnsi" w:cstheme="minorHAnsi"/>
        </w:rPr>
        <w:t xml:space="preserve"> M1 Full-Duplex Wireless Intercom System</w:t>
      </w:r>
    </w:p>
    <w:p w:rsidR="00F17078" w:rsidRPr="00234532" w:rsidRDefault="000A5AC8">
      <w:pPr>
        <w:pStyle w:val="2"/>
        <w:jc w:val="center"/>
        <w:rPr>
          <w:rFonts w:asciiTheme="minorHAnsi" w:hAnsiTheme="minorHAnsi" w:cstheme="minorHAnsi"/>
          <w:i/>
          <w:iCs/>
        </w:rPr>
      </w:pPr>
      <w:r w:rsidRPr="00234532">
        <w:rPr>
          <w:rFonts w:asciiTheme="minorHAnsi" w:hAnsiTheme="minorHAnsi" w:cstheme="minorHAnsi"/>
          <w:i/>
          <w:iCs/>
        </w:rPr>
        <w:t>New features improve ease-of-use, communications quality, and flexibility</w:t>
      </w:r>
    </w:p>
    <w:p w:rsidR="00F17078" w:rsidRPr="00234532" w:rsidRDefault="000A5AC8">
      <w:pPr>
        <w:spacing w:after="240"/>
        <w:rPr>
          <w:rFonts w:asciiTheme="minorHAnsi" w:hAnsiTheme="minorHAnsi" w:cstheme="minorHAnsi"/>
        </w:rPr>
      </w:pPr>
      <w:r w:rsidRPr="00234532">
        <w:rPr>
          <w:rFonts w:asciiTheme="minorHAnsi" w:hAnsiTheme="minorHAnsi" w:cstheme="minorHAnsi"/>
        </w:rPr>
        <w:br/>
      </w:r>
      <w:r w:rsidRPr="00234532">
        <w:rPr>
          <w:rFonts w:asciiTheme="minorHAnsi" w:hAnsiTheme="minorHAnsi" w:cstheme="minorHAnsi"/>
          <w:b/>
          <w:bCs/>
          <w:i/>
          <w:iCs/>
        </w:rPr>
        <w:t>Shenzhen, China, Jan</w:t>
      </w:r>
      <w:r w:rsidR="00273091">
        <w:rPr>
          <w:rFonts w:asciiTheme="minorHAnsi" w:hAnsiTheme="minorHAnsi" w:cstheme="minorHAnsi" w:hint="eastAsia"/>
          <w:b/>
          <w:bCs/>
          <w:i/>
          <w:iCs/>
        </w:rPr>
        <w:t>uary</w:t>
      </w:r>
      <w:r w:rsidRPr="00234532">
        <w:rPr>
          <w:rFonts w:asciiTheme="minorHAnsi" w:hAnsiTheme="minorHAnsi" w:cstheme="minorHAnsi"/>
          <w:b/>
          <w:bCs/>
          <w:i/>
          <w:iCs/>
        </w:rPr>
        <w:t xml:space="preserve"> 12, 2022 - </w:t>
      </w:r>
      <w:proofErr w:type="spellStart"/>
      <w:r w:rsidRPr="00234532">
        <w:rPr>
          <w:rFonts w:asciiTheme="minorHAnsi" w:hAnsiTheme="minorHAnsi" w:cstheme="minorHAnsi"/>
        </w:rPr>
        <w:t>Hollyland</w:t>
      </w:r>
      <w:proofErr w:type="spellEnd"/>
      <w:r w:rsidRPr="00234532">
        <w:rPr>
          <w:rFonts w:asciiTheme="minorHAnsi" w:hAnsiTheme="minorHAnsi" w:cstheme="minorHAnsi"/>
        </w:rPr>
        <w:t xml:space="preserve"> has enhanced the </w:t>
      </w:r>
      <w:proofErr w:type="spellStart"/>
      <w:r w:rsidRPr="00234532">
        <w:rPr>
          <w:rFonts w:asciiTheme="minorHAnsi" w:hAnsiTheme="minorHAnsi" w:cstheme="minorHAnsi"/>
        </w:rPr>
        <w:t>Solidcom</w:t>
      </w:r>
      <w:proofErr w:type="spellEnd"/>
      <w:r w:rsidRPr="00234532">
        <w:rPr>
          <w:rFonts w:asciiTheme="minorHAnsi" w:hAnsiTheme="minorHAnsi" w:cstheme="minorHAnsi"/>
        </w:rPr>
        <w:t xml:space="preserve"> M1 </w:t>
      </w:r>
      <w:hyperlink r:id="rId6" w:tgtFrame="_blank" w:history="1">
        <w:r w:rsidRPr="00234532">
          <w:rPr>
            <w:rStyle w:val="a3"/>
            <w:rFonts w:asciiTheme="minorHAnsi" w:hAnsiTheme="minorHAnsi" w:cstheme="minorHAnsi"/>
          </w:rPr>
          <w:t>full-duplex wireless intercom system</w:t>
        </w:r>
      </w:hyperlink>
      <w:r w:rsidRPr="00234532">
        <w:rPr>
          <w:rFonts w:asciiTheme="minorHAnsi" w:hAnsiTheme="minorHAnsi" w:cstheme="minorHAnsi"/>
        </w:rPr>
        <w:t xml:space="preserve"> with a free firmware update that adds multiple new features that improve ease-of-use, communications quality, and flexibility. The </w:t>
      </w:r>
      <w:proofErr w:type="spellStart"/>
      <w:r w:rsidRPr="00234532">
        <w:rPr>
          <w:rFonts w:asciiTheme="minorHAnsi" w:hAnsiTheme="minorHAnsi" w:cstheme="minorHAnsi"/>
        </w:rPr>
        <w:t>Solidcom</w:t>
      </w:r>
      <w:proofErr w:type="spellEnd"/>
      <w:r w:rsidRPr="00234532">
        <w:rPr>
          <w:rFonts w:asciiTheme="minorHAnsi" w:hAnsiTheme="minorHAnsi" w:cstheme="minorHAnsi"/>
        </w:rPr>
        <w:t xml:space="preserve"> M1 is the new generation 1.9GHz full-duplex professional wireless intercom system that supports eight-channel </w:t>
      </w:r>
      <w:proofErr w:type="spellStart"/>
      <w:r w:rsidRPr="00234532">
        <w:rPr>
          <w:rFonts w:asciiTheme="minorHAnsi" w:hAnsiTheme="minorHAnsi" w:cstheme="minorHAnsi"/>
        </w:rPr>
        <w:t>beltpack</w:t>
      </w:r>
      <w:proofErr w:type="spellEnd"/>
      <w:r w:rsidRPr="00234532">
        <w:rPr>
          <w:rFonts w:asciiTheme="minorHAnsi" w:hAnsiTheme="minorHAnsi" w:cstheme="minorHAnsi"/>
        </w:rPr>
        <w:t xml:space="preserve"> simultaneous communication plus cascaded connection of multiple additional devices, and this firmware update makes it even better. The firmware can easily be downloaded and installed by users via </w:t>
      </w:r>
      <w:proofErr w:type="spellStart"/>
      <w:r w:rsidRPr="00234532">
        <w:rPr>
          <w:rFonts w:asciiTheme="minorHAnsi" w:hAnsiTheme="minorHAnsi" w:cstheme="minorHAnsi"/>
        </w:rPr>
        <w:t>Hollyland’s</w:t>
      </w:r>
      <w:proofErr w:type="spellEnd"/>
      <w:r w:rsidRPr="00234532">
        <w:rPr>
          <w:rFonts w:asciiTheme="minorHAnsi" w:hAnsiTheme="minorHAnsi" w:cstheme="minorHAnsi"/>
        </w:rPr>
        <w:t xml:space="preserve"> website.</w:t>
      </w:r>
    </w:p>
    <w:p w:rsidR="00F17078" w:rsidRPr="00234532" w:rsidRDefault="000A5AC8">
      <w:pPr>
        <w:pStyle w:val="3"/>
        <w:spacing w:before="0" w:beforeAutospacing="0" w:after="0" w:afterAutospacing="0"/>
        <w:rPr>
          <w:rFonts w:asciiTheme="minorHAnsi" w:hAnsiTheme="minorHAnsi" w:cstheme="minorHAnsi"/>
        </w:rPr>
      </w:pPr>
      <w:r w:rsidRPr="00234532">
        <w:rPr>
          <w:rFonts w:asciiTheme="minorHAnsi" w:hAnsiTheme="minorHAnsi" w:cstheme="minorHAnsi"/>
        </w:rPr>
        <w:t>Adjustable microphone gain</w:t>
      </w:r>
    </w:p>
    <w:p w:rsidR="00F17078" w:rsidRPr="00234532" w:rsidRDefault="000A5AC8">
      <w:pPr>
        <w:spacing w:after="240"/>
        <w:rPr>
          <w:rFonts w:asciiTheme="minorHAnsi" w:hAnsiTheme="minorHAnsi" w:cstheme="minorHAnsi"/>
        </w:rPr>
      </w:pPr>
      <w:r w:rsidRPr="00234532">
        <w:rPr>
          <w:rFonts w:asciiTheme="minorHAnsi" w:hAnsiTheme="minorHAnsi" w:cstheme="minorHAnsi"/>
        </w:rPr>
        <w:t>With the new firmware, microphone gain can more easily be adjusted by users to better suit their communications environment and preferences. This helps improve voice intelligibility and user comfort. The belt pack now provides a button-selectable microphone gain selection screen with three environment settings – Noisy, Standard and Quiet – allowing gain to be adjusted from -2dB to +6dB.</w:t>
      </w:r>
    </w:p>
    <w:p w:rsidR="00F17078" w:rsidRPr="00234532" w:rsidRDefault="000A5AC8">
      <w:pPr>
        <w:pStyle w:val="3"/>
        <w:spacing w:before="0" w:beforeAutospacing="0" w:after="0" w:afterAutospacing="0"/>
        <w:rPr>
          <w:rFonts w:asciiTheme="minorHAnsi" w:hAnsiTheme="minorHAnsi" w:cstheme="minorHAnsi"/>
        </w:rPr>
      </w:pPr>
      <w:r w:rsidRPr="00234532">
        <w:rPr>
          <w:rFonts w:asciiTheme="minorHAnsi" w:hAnsiTheme="minorHAnsi" w:cstheme="minorHAnsi"/>
        </w:rPr>
        <w:t>Flexible working modes</w:t>
      </w:r>
    </w:p>
    <w:p w:rsidR="00F17078" w:rsidRPr="00234532" w:rsidRDefault="000A5AC8">
      <w:pPr>
        <w:spacing w:after="240"/>
        <w:rPr>
          <w:rFonts w:asciiTheme="minorHAnsi" w:hAnsiTheme="minorHAnsi" w:cstheme="minorHAnsi"/>
        </w:rPr>
      </w:pPr>
      <w:r w:rsidRPr="00234532">
        <w:rPr>
          <w:rFonts w:asciiTheme="minorHAnsi" w:hAnsiTheme="minorHAnsi" w:cstheme="minorHAnsi"/>
        </w:rPr>
        <w:t>Eight new working modes have been added. These include Announce, Talk and Listen, Listen-only, Force Listen, and so on. These modes increase communications flexibility and can be selected based on current team tasks. The original group functions are still available for users who prefer not to use the new working modes.</w:t>
      </w:r>
    </w:p>
    <w:p w:rsidR="00F17078" w:rsidRPr="00234532" w:rsidRDefault="000A5AC8">
      <w:pPr>
        <w:pStyle w:val="3"/>
        <w:spacing w:before="0" w:beforeAutospacing="0" w:after="0" w:afterAutospacing="0"/>
        <w:rPr>
          <w:rFonts w:asciiTheme="minorHAnsi" w:hAnsiTheme="minorHAnsi" w:cstheme="minorHAnsi"/>
        </w:rPr>
      </w:pPr>
      <w:r w:rsidRPr="00234532">
        <w:rPr>
          <w:rFonts w:asciiTheme="minorHAnsi" w:hAnsiTheme="minorHAnsi" w:cstheme="minorHAnsi"/>
        </w:rPr>
        <w:t>Belt pack names and network enhancement</w:t>
      </w:r>
    </w:p>
    <w:p w:rsidR="00F17078" w:rsidRPr="00234532" w:rsidRDefault="000A5AC8">
      <w:pPr>
        <w:spacing w:after="240"/>
        <w:rPr>
          <w:rFonts w:asciiTheme="minorHAnsi" w:hAnsiTheme="minorHAnsi" w:cstheme="minorHAnsi"/>
        </w:rPr>
      </w:pPr>
      <w:r w:rsidRPr="00234532">
        <w:rPr>
          <w:rFonts w:asciiTheme="minorHAnsi" w:hAnsiTheme="minorHAnsi" w:cstheme="minorHAnsi"/>
        </w:rPr>
        <w:t xml:space="preserve">Belt packs can now be individually named from the app or device web page. This makes it easier for system operators to identify team members and individual belt packs based on role or function. Finally, the firmware update adds new network configuration settings to make it easier to assign dynamic or static IP (Internet Protocol) addresses for each device on </w:t>
      </w:r>
      <w:r w:rsidR="00273091" w:rsidRPr="00273091">
        <w:rPr>
          <w:rFonts w:asciiTheme="minorHAnsi" w:hAnsiTheme="minorHAnsi" w:cstheme="minorHAnsi"/>
        </w:rPr>
        <w:t>Wi-Fi</w:t>
      </w:r>
      <w:r w:rsidRPr="00234532">
        <w:rPr>
          <w:rFonts w:asciiTheme="minorHAnsi" w:hAnsiTheme="minorHAnsi" w:cstheme="minorHAnsi"/>
        </w:rPr>
        <w:t xml:space="preserve"> networks. This helps prevent many potential network configuration problems.</w:t>
      </w:r>
    </w:p>
    <w:p w:rsidR="00F17078" w:rsidRPr="00234532" w:rsidRDefault="000A5AC8">
      <w:pPr>
        <w:pStyle w:val="3"/>
        <w:spacing w:before="0" w:beforeAutospacing="0" w:after="0" w:afterAutospacing="0"/>
        <w:rPr>
          <w:rFonts w:asciiTheme="minorHAnsi" w:hAnsiTheme="minorHAnsi" w:cstheme="minorHAnsi"/>
        </w:rPr>
      </w:pPr>
      <w:proofErr w:type="spellStart"/>
      <w:r w:rsidRPr="00234532">
        <w:rPr>
          <w:rFonts w:asciiTheme="minorHAnsi" w:hAnsiTheme="minorHAnsi" w:cstheme="minorHAnsi"/>
        </w:rPr>
        <w:t>Hollyland</w:t>
      </w:r>
      <w:proofErr w:type="spellEnd"/>
      <w:r w:rsidRPr="00234532">
        <w:rPr>
          <w:rFonts w:asciiTheme="minorHAnsi" w:hAnsiTheme="minorHAnsi" w:cstheme="minorHAnsi"/>
        </w:rPr>
        <w:t xml:space="preserve"> </w:t>
      </w:r>
      <w:proofErr w:type="spellStart"/>
      <w:r w:rsidRPr="00234532">
        <w:rPr>
          <w:rFonts w:asciiTheme="minorHAnsi" w:hAnsiTheme="minorHAnsi" w:cstheme="minorHAnsi"/>
        </w:rPr>
        <w:t>Solidcom</w:t>
      </w:r>
      <w:proofErr w:type="spellEnd"/>
      <w:r w:rsidRPr="00234532">
        <w:rPr>
          <w:rFonts w:asciiTheme="minorHAnsi" w:hAnsiTheme="minorHAnsi" w:cstheme="minorHAnsi"/>
        </w:rPr>
        <w:t xml:space="preserve"> M1 firmware upgrade instructions</w:t>
      </w:r>
    </w:p>
    <w:p w:rsidR="00F17078" w:rsidRPr="00234532" w:rsidRDefault="000A5AC8">
      <w:pPr>
        <w:spacing w:after="240"/>
        <w:rPr>
          <w:rFonts w:asciiTheme="minorHAnsi" w:hAnsiTheme="minorHAnsi" w:cstheme="minorHAnsi"/>
        </w:rPr>
      </w:pPr>
      <w:r w:rsidRPr="00234532">
        <w:rPr>
          <w:rFonts w:asciiTheme="minorHAnsi" w:hAnsiTheme="minorHAnsi" w:cstheme="minorHAnsi"/>
        </w:rPr>
        <w:t>Download and installation</w:t>
      </w:r>
      <w:proofErr w:type="gramStart"/>
      <w:r w:rsidRPr="00234532">
        <w:rPr>
          <w:rFonts w:asciiTheme="minorHAnsi" w:hAnsiTheme="minorHAnsi" w:cstheme="minorHAnsi"/>
        </w:rPr>
        <w:t>:</w:t>
      </w:r>
      <w:proofErr w:type="gramEnd"/>
      <w:r w:rsidRPr="00234532">
        <w:rPr>
          <w:rFonts w:asciiTheme="minorHAnsi" w:hAnsiTheme="minorHAnsi" w:cstheme="minorHAnsi"/>
        </w:rPr>
        <w:br/>
      </w:r>
      <w:hyperlink r:id="rId7" w:tgtFrame="_blank" w:history="1">
        <w:r w:rsidRPr="00234532">
          <w:rPr>
            <w:rStyle w:val="a3"/>
            <w:rFonts w:asciiTheme="minorHAnsi" w:hAnsiTheme="minorHAnsi" w:cstheme="minorHAnsi"/>
          </w:rPr>
          <w:t>https://hollyland-techhelp.zendesk.com/hc/en-us/articles/4404321774995-How-to-upgrade-the-firmware-to-V1-1-2-8-</w:t>
        </w:r>
      </w:hyperlink>
      <w:r w:rsidRPr="00234532">
        <w:rPr>
          <w:rFonts w:asciiTheme="minorHAnsi" w:hAnsiTheme="minorHAnsi" w:cstheme="minorHAnsi"/>
        </w:rPr>
        <w:t xml:space="preserve"> </w:t>
      </w:r>
      <w:r w:rsidRPr="00234532">
        <w:rPr>
          <w:rFonts w:asciiTheme="minorHAnsi" w:hAnsiTheme="minorHAnsi" w:cstheme="minorHAnsi"/>
        </w:rPr>
        <w:br/>
      </w:r>
      <w:r w:rsidRPr="00234532">
        <w:rPr>
          <w:rFonts w:asciiTheme="minorHAnsi" w:hAnsiTheme="minorHAnsi" w:cstheme="minorHAnsi"/>
        </w:rPr>
        <w:lastRenderedPageBreak/>
        <w:br/>
      </w:r>
      <w:r w:rsidRPr="00234532">
        <w:rPr>
          <w:rFonts w:asciiTheme="minorHAnsi" w:hAnsiTheme="minorHAnsi" w:cstheme="minorHAnsi"/>
          <w:b/>
          <w:bCs/>
        </w:rPr>
        <w:t xml:space="preserve">Find out more about </w:t>
      </w:r>
      <w:proofErr w:type="spellStart"/>
      <w:r w:rsidRPr="00234532">
        <w:rPr>
          <w:rFonts w:asciiTheme="minorHAnsi" w:hAnsiTheme="minorHAnsi" w:cstheme="minorHAnsi"/>
          <w:b/>
          <w:bCs/>
        </w:rPr>
        <w:t>Solidcom</w:t>
      </w:r>
      <w:proofErr w:type="spellEnd"/>
      <w:r w:rsidRPr="00234532">
        <w:rPr>
          <w:rFonts w:asciiTheme="minorHAnsi" w:hAnsiTheme="minorHAnsi" w:cstheme="minorHAnsi"/>
          <w:b/>
          <w:bCs/>
        </w:rPr>
        <w:t xml:space="preserve"> M1</w:t>
      </w:r>
      <w:r w:rsidRPr="00234532">
        <w:rPr>
          <w:rFonts w:asciiTheme="minorHAnsi" w:hAnsiTheme="minorHAnsi" w:cstheme="minorHAnsi"/>
        </w:rPr>
        <w:br/>
      </w:r>
      <w:hyperlink r:id="rId8" w:tgtFrame="_blank" w:history="1">
        <w:r w:rsidRPr="00234532">
          <w:rPr>
            <w:rStyle w:val="a3"/>
            <w:rFonts w:asciiTheme="minorHAnsi" w:hAnsiTheme="minorHAnsi" w:cstheme="minorHAnsi"/>
          </w:rPr>
          <w:t>https://www.hollyland-tech.com/detail-solidcomm1</w:t>
        </w:r>
      </w:hyperlink>
      <w:r w:rsidRPr="00234532">
        <w:rPr>
          <w:rFonts w:asciiTheme="minorHAnsi" w:hAnsiTheme="minorHAnsi" w:cstheme="minorHAnsi"/>
        </w:rPr>
        <w:t xml:space="preserve"> </w:t>
      </w:r>
    </w:p>
    <w:p w:rsidR="00F17078" w:rsidRPr="00234532" w:rsidRDefault="000A5AC8">
      <w:pPr>
        <w:pStyle w:val="3"/>
        <w:spacing w:before="0" w:beforeAutospacing="0" w:after="0" w:afterAutospacing="0"/>
        <w:rPr>
          <w:rFonts w:asciiTheme="minorHAnsi" w:hAnsiTheme="minorHAnsi" w:cstheme="minorHAnsi"/>
        </w:rPr>
      </w:pPr>
      <w:r w:rsidRPr="00234532">
        <w:rPr>
          <w:rFonts w:asciiTheme="minorHAnsi" w:hAnsiTheme="minorHAnsi" w:cstheme="minorHAnsi"/>
        </w:rPr>
        <w:t>ABOUT HOLLYLAND TECHNOLOGY</w:t>
      </w:r>
    </w:p>
    <w:p w:rsidR="000A5AC8" w:rsidRPr="00234532" w:rsidRDefault="000A5AC8">
      <w:pPr>
        <w:rPr>
          <w:rFonts w:asciiTheme="minorHAnsi" w:hAnsiTheme="minorHAnsi" w:cstheme="minorHAnsi"/>
        </w:rPr>
      </w:pPr>
      <w:r w:rsidRPr="00234532">
        <w:rPr>
          <w:rFonts w:asciiTheme="minorHAnsi" w:hAnsiTheme="minorHAnsi" w:cstheme="minorHAnsi"/>
        </w:rPr>
        <w:t xml:space="preserve">Shenzhen </w:t>
      </w:r>
      <w:proofErr w:type="spellStart"/>
      <w:r w:rsidRPr="00234532">
        <w:rPr>
          <w:rFonts w:asciiTheme="minorHAnsi" w:hAnsiTheme="minorHAnsi" w:cstheme="minorHAnsi"/>
        </w:rPr>
        <w:t>Hollyland</w:t>
      </w:r>
      <w:proofErr w:type="spellEnd"/>
      <w:r w:rsidRPr="00234532">
        <w:rPr>
          <w:rFonts w:asciiTheme="minorHAnsi" w:hAnsiTheme="minorHAnsi" w:cstheme="minorHAnsi"/>
        </w:rPr>
        <w:t xml:space="preserve"> Technology Co., Ltd. ('</w:t>
      </w:r>
      <w:proofErr w:type="spellStart"/>
      <w:r w:rsidRPr="00234532">
        <w:rPr>
          <w:rFonts w:asciiTheme="minorHAnsi" w:hAnsiTheme="minorHAnsi" w:cstheme="minorHAnsi"/>
        </w:rPr>
        <w:t>Hollyland</w:t>
      </w:r>
      <w:proofErr w:type="spellEnd"/>
      <w:r w:rsidRPr="00234532">
        <w:rPr>
          <w:rFonts w:asciiTheme="minorHAnsi" w:hAnsiTheme="minorHAnsi" w:cstheme="minorHAnsi"/>
        </w:rPr>
        <w:t>' or '</w:t>
      </w:r>
      <w:proofErr w:type="spellStart"/>
      <w:r w:rsidRPr="00234532">
        <w:rPr>
          <w:rFonts w:asciiTheme="minorHAnsi" w:hAnsiTheme="minorHAnsi" w:cstheme="minorHAnsi"/>
        </w:rPr>
        <w:t>Hollyland</w:t>
      </w:r>
      <w:proofErr w:type="spellEnd"/>
      <w:r w:rsidRPr="00234532">
        <w:rPr>
          <w:rFonts w:asciiTheme="minorHAnsi" w:hAnsiTheme="minorHAnsi" w:cstheme="minorHAnsi"/>
        </w:rPr>
        <w:t xml:space="preserve"> Technology') empowers global customers with professional solutions that are expressly designed for wireless data, audio and video transmission, and wireless intercom solutions – since 2013.</w:t>
      </w:r>
      <w:r w:rsidRPr="00234532">
        <w:rPr>
          <w:rFonts w:asciiTheme="minorHAnsi" w:hAnsiTheme="minorHAnsi" w:cstheme="minorHAnsi"/>
        </w:rPr>
        <w:br/>
      </w:r>
      <w:r w:rsidRPr="00234532">
        <w:rPr>
          <w:rFonts w:asciiTheme="minorHAnsi" w:hAnsiTheme="minorHAnsi" w:cstheme="minorHAnsi"/>
        </w:rPr>
        <w:br/>
        <w:t xml:space="preserve">Rapidly becoming the most competitive global wireless device and solution provider, all </w:t>
      </w:r>
      <w:proofErr w:type="spellStart"/>
      <w:r w:rsidRPr="00234532">
        <w:rPr>
          <w:rFonts w:asciiTheme="minorHAnsi" w:hAnsiTheme="minorHAnsi" w:cstheme="minorHAnsi"/>
        </w:rPr>
        <w:t>Hollyland’s</w:t>
      </w:r>
      <w:proofErr w:type="spellEnd"/>
      <w:r w:rsidRPr="00234532">
        <w:rPr>
          <w:rFonts w:asciiTheme="minorHAnsi" w:hAnsiTheme="minorHAnsi" w:cstheme="minorHAnsi"/>
        </w:rPr>
        <w:t xml:space="preserve"> technological advancements, innovations, and services are dedicated to better facilitating collaboration in any professional setting where real-time audio and video transmission or communication are required.</w:t>
      </w:r>
      <w:r w:rsidRPr="00234532">
        <w:rPr>
          <w:rFonts w:asciiTheme="minorHAnsi" w:hAnsiTheme="minorHAnsi" w:cstheme="minorHAnsi"/>
        </w:rPr>
        <w:br/>
      </w:r>
      <w:r w:rsidRPr="00234532">
        <w:rPr>
          <w:rFonts w:asciiTheme="minorHAnsi" w:hAnsiTheme="minorHAnsi" w:cstheme="minorHAnsi"/>
        </w:rPr>
        <w:br/>
      </w:r>
      <w:proofErr w:type="spellStart"/>
      <w:r w:rsidRPr="00234532">
        <w:rPr>
          <w:rFonts w:asciiTheme="minorHAnsi" w:hAnsiTheme="minorHAnsi" w:cstheme="minorHAnsi"/>
        </w:rPr>
        <w:t>Hollyland</w:t>
      </w:r>
      <w:proofErr w:type="spellEnd"/>
      <w:r w:rsidRPr="00234532">
        <w:rPr>
          <w:rFonts w:asciiTheme="minorHAnsi" w:hAnsiTheme="minorHAnsi" w:cstheme="minorHAnsi"/>
        </w:rPr>
        <w:t xml:space="preserve"> serves many markets, including film-making, television shooting, video production, broadcast, live streaming, live events, exhibitions, broadcast media, production, general events, theatres, houses of worship, rental houses, and so on. Our products have consistently met production and communication requirements of varying sizes and complexity. </w:t>
      </w:r>
      <w:proofErr w:type="gramStart"/>
      <w:r w:rsidRPr="00234532">
        <w:rPr>
          <w:rFonts w:asciiTheme="minorHAnsi" w:hAnsiTheme="minorHAnsi" w:cstheme="minorHAnsi"/>
        </w:rPr>
        <w:t xml:space="preserve">For more information, visit </w:t>
      </w:r>
      <w:hyperlink r:id="rId9" w:tgtFrame="_blank" w:history="1">
        <w:r w:rsidRPr="00234532">
          <w:rPr>
            <w:rStyle w:val="a3"/>
            <w:rFonts w:asciiTheme="minorHAnsi" w:hAnsiTheme="minorHAnsi" w:cstheme="minorHAnsi"/>
          </w:rPr>
          <w:t>www.hollyland-tech.com</w:t>
        </w:r>
      </w:hyperlink>
      <w:r w:rsidRPr="00234532">
        <w:rPr>
          <w:rFonts w:asciiTheme="minorHAnsi" w:hAnsiTheme="minorHAnsi" w:cstheme="minorHAnsi"/>
        </w:rPr>
        <w:t xml:space="preserve">, </w:t>
      </w:r>
      <w:hyperlink r:id="rId10" w:tgtFrame="_blank" w:history="1">
        <w:r w:rsidRPr="00234532">
          <w:rPr>
            <w:rStyle w:val="a3"/>
            <w:rFonts w:asciiTheme="minorHAnsi" w:hAnsiTheme="minorHAnsi" w:cstheme="minorHAnsi"/>
          </w:rPr>
          <w:t>Hollyland Facebook</w:t>
        </w:r>
      </w:hyperlink>
      <w:r w:rsidRPr="00234532">
        <w:rPr>
          <w:rFonts w:asciiTheme="minorHAnsi" w:hAnsiTheme="minorHAnsi" w:cstheme="minorHAnsi"/>
        </w:rPr>
        <w:t xml:space="preserve">, </w:t>
      </w:r>
      <w:hyperlink r:id="rId11" w:tgtFrame="_blank" w:history="1">
        <w:r w:rsidRPr="00234532">
          <w:rPr>
            <w:rStyle w:val="a3"/>
            <w:rFonts w:asciiTheme="minorHAnsi" w:hAnsiTheme="minorHAnsi" w:cstheme="minorHAnsi"/>
          </w:rPr>
          <w:t>Hollyland Instagram</w:t>
        </w:r>
      </w:hyperlink>
      <w:r w:rsidRPr="00234532">
        <w:rPr>
          <w:rFonts w:asciiTheme="minorHAnsi" w:hAnsiTheme="minorHAnsi" w:cstheme="minorHAnsi"/>
        </w:rPr>
        <w:t>.</w:t>
      </w:r>
      <w:proofErr w:type="gramEnd"/>
      <w:r w:rsidRPr="00234532">
        <w:rPr>
          <w:rFonts w:asciiTheme="minorHAnsi" w:hAnsiTheme="minorHAnsi" w:cstheme="minorHAnsi"/>
        </w:rPr>
        <w:t xml:space="preserve"> </w:t>
      </w:r>
    </w:p>
    <w:sectPr w:rsidR="000A5AC8" w:rsidRPr="00234532" w:rsidSect="00F1707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66" w:rsidRDefault="00F52066" w:rsidP="00234532">
      <w:r>
        <w:separator/>
      </w:r>
    </w:p>
  </w:endnote>
  <w:endnote w:type="continuationSeparator" w:id="0">
    <w:p w:rsidR="00F52066" w:rsidRDefault="00F52066" w:rsidP="00234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66" w:rsidRDefault="00F52066" w:rsidP="00234532">
      <w:r>
        <w:separator/>
      </w:r>
    </w:p>
  </w:footnote>
  <w:footnote w:type="continuationSeparator" w:id="0">
    <w:p w:rsidR="00F52066" w:rsidRDefault="00F52066" w:rsidP="00234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234532"/>
    <w:rsid w:val="000A5AC8"/>
    <w:rsid w:val="00234532"/>
    <w:rsid w:val="00273091"/>
    <w:rsid w:val="00F17078"/>
    <w:rsid w:val="00F520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78"/>
    <w:rPr>
      <w:rFonts w:ascii="新細明體" w:eastAsia="新細明體" w:hAnsi="新細明體" w:cs="新細明體"/>
      <w:sz w:val="24"/>
      <w:szCs w:val="24"/>
    </w:rPr>
  </w:style>
  <w:style w:type="paragraph" w:styleId="1">
    <w:name w:val="heading 1"/>
    <w:basedOn w:val="a"/>
    <w:link w:val="10"/>
    <w:uiPriority w:val="9"/>
    <w:qFormat/>
    <w:rsid w:val="00F1707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17078"/>
    <w:pPr>
      <w:spacing w:before="100" w:beforeAutospacing="1" w:after="100" w:afterAutospacing="1"/>
      <w:outlineLvl w:val="1"/>
    </w:pPr>
    <w:rPr>
      <w:b/>
      <w:bCs/>
      <w:sz w:val="36"/>
      <w:szCs w:val="36"/>
    </w:rPr>
  </w:style>
  <w:style w:type="paragraph" w:styleId="3">
    <w:name w:val="heading 3"/>
    <w:basedOn w:val="a"/>
    <w:link w:val="30"/>
    <w:uiPriority w:val="9"/>
    <w:qFormat/>
    <w:rsid w:val="00F170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1707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17078"/>
    <w:rPr>
      <w:rFonts w:asciiTheme="majorHAnsi" w:eastAsiaTheme="majorEastAsia" w:hAnsiTheme="majorHAnsi" w:cstheme="majorBidi"/>
      <w:b/>
      <w:bCs/>
      <w:sz w:val="48"/>
      <w:szCs w:val="48"/>
    </w:rPr>
  </w:style>
  <w:style w:type="character" w:styleId="a3">
    <w:name w:val="Hyperlink"/>
    <w:basedOn w:val="a0"/>
    <w:uiPriority w:val="99"/>
    <w:semiHidden/>
    <w:unhideWhenUsed/>
    <w:rsid w:val="00F17078"/>
    <w:rPr>
      <w:color w:val="0000FF"/>
      <w:u w:val="single"/>
    </w:rPr>
  </w:style>
  <w:style w:type="character" w:styleId="a4">
    <w:name w:val="FollowedHyperlink"/>
    <w:basedOn w:val="a0"/>
    <w:uiPriority w:val="99"/>
    <w:semiHidden/>
    <w:unhideWhenUsed/>
    <w:rsid w:val="00F17078"/>
    <w:rPr>
      <w:color w:val="800080"/>
      <w:u w:val="single"/>
    </w:rPr>
  </w:style>
  <w:style w:type="character" w:customStyle="1" w:styleId="30">
    <w:name w:val="標題 3 字元"/>
    <w:basedOn w:val="a0"/>
    <w:link w:val="3"/>
    <w:uiPriority w:val="9"/>
    <w:semiHidden/>
    <w:rsid w:val="00F17078"/>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234532"/>
    <w:pPr>
      <w:tabs>
        <w:tab w:val="center" w:pos="4153"/>
        <w:tab w:val="right" w:pos="8306"/>
      </w:tabs>
      <w:snapToGrid w:val="0"/>
    </w:pPr>
    <w:rPr>
      <w:sz w:val="20"/>
      <w:szCs w:val="20"/>
    </w:rPr>
  </w:style>
  <w:style w:type="character" w:customStyle="1" w:styleId="a6">
    <w:name w:val="頁首 字元"/>
    <w:basedOn w:val="a0"/>
    <w:link w:val="a5"/>
    <w:uiPriority w:val="99"/>
    <w:semiHidden/>
    <w:rsid w:val="00234532"/>
    <w:rPr>
      <w:rFonts w:ascii="新細明體" w:eastAsia="新細明體" w:hAnsi="新細明體" w:cs="新細明體"/>
    </w:rPr>
  </w:style>
  <w:style w:type="paragraph" w:styleId="a7">
    <w:name w:val="footer"/>
    <w:basedOn w:val="a"/>
    <w:link w:val="a8"/>
    <w:uiPriority w:val="99"/>
    <w:semiHidden/>
    <w:unhideWhenUsed/>
    <w:rsid w:val="00234532"/>
    <w:pPr>
      <w:tabs>
        <w:tab w:val="center" w:pos="4153"/>
        <w:tab w:val="right" w:pos="8306"/>
      </w:tabs>
      <w:snapToGrid w:val="0"/>
    </w:pPr>
    <w:rPr>
      <w:sz w:val="20"/>
      <w:szCs w:val="20"/>
    </w:rPr>
  </w:style>
  <w:style w:type="character" w:customStyle="1" w:styleId="a8">
    <w:name w:val="頁尾 字元"/>
    <w:basedOn w:val="a0"/>
    <w:link w:val="a7"/>
    <w:uiPriority w:val="99"/>
    <w:semiHidden/>
    <w:rsid w:val="0023453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detail-solidcomm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llyland-techhelp.zendesk.com/hc/en-us/articles/4404321774995-How-to-upgrade-the-firmware-to-V1-1-2-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m1"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Firmware Update Enhances Hollyland’s Solidcom M1 Full-Duplex Wireless Intercom System</dc:title>
  <dc:creator>Sandy</dc:creator>
  <cp:lastModifiedBy>Sandy</cp:lastModifiedBy>
  <cp:revision>3</cp:revision>
  <dcterms:created xsi:type="dcterms:W3CDTF">2022-01-11T03:15:00Z</dcterms:created>
  <dcterms:modified xsi:type="dcterms:W3CDTF">2022-01-11T08:19:00Z</dcterms:modified>
</cp:coreProperties>
</file>