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28" w:rsidRPr="00C33023" w:rsidRDefault="002E131A">
      <w:pPr>
        <w:rPr>
          <w:rFonts w:asciiTheme="minorHAnsi" w:hAnsiTheme="minorHAnsi" w:cstheme="minorHAnsi"/>
        </w:rPr>
      </w:pPr>
      <w:r w:rsidRPr="00C33023">
        <w:rPr>
          <w:rFonts w:asciiTheme="minorHAnsi" w:hAnsiTheme="minorHAnsi" w:cstheme="minorHAnsi"/>
        </w:rPr>
        <w:t>FOR IMMEDIATE RELEASE</w:t>
      </w:r>
    </w:p>
    <w:p w:rsidR="00C47028" w:rsidRPr="00C33023" w:rsidRDefault="002E131A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proofErr w:type="spellStart"/>
      <w:r w:rsidRPr="00C33023">
        <w:rPr>
          <w:rFonts w:asciiTheme="minorHAnsi" w:hAnsiTheme="minorHAnsi" w:cstheme="minorHAnsi"/>
        </w:rPr>
        <w:t>Hollyland’s</w:t>
      </w:r>
      <w:proofErr w:type="spellEnd"/>
      <w:r w:rsidRPr="00C33023">
        <w:rPr>
          <w:rFonts w:asciiTheme="minorHAnsi" w:hAnsiTheme="minorHAnsi" w:cstheme="minorHAnsi"/>
        </w:rPr>
        <w:t xml:space="preserve"> </w:t>
      </w:r>
      <w:proofErr w:type="spellStart"/>
      <w:r w:rsidRPr="00C33023">
        <w:rPr>
          <w:rFonts w:asciiTheme="minorHAnsi" w:hAnsiTheme="minorHAnsi" w:cstheme="minorHAnsi"/>
        </w:rPr>
        <w:t>Solidcom</w:t>
      </w:r>
      <w:proofErr w:type="spellEnd"/>
      <w:r w:rsidRPr="00C33023">
        <w:rPr>
          <w:rFonts w:asciiTheme="minorHAnsi" w:hAnsiTheme="minorHAnsi" w:cstheme="minorHAnsi"/>
        </w:rPr>
        <w:t xml:space="preserve"> M1: the Next Generation in Wireless Intercoms for Teams</w:t>
      </w:r>
    </w:p>
    <w:p w:rsidR="00C47028" w:rsidRPr="00C33023" w:rsidRDefault="002E131A">
      <w:pPr>
        <w:pStyle w:val="2"/>
        <w:jc w:val="center"/>
        <w:rPr>
          <w:rFonts w:asciiTheme="minorHAnsi" w:hAnsiTheme="minorHAnsi" w:cstheme="minorHAnsi"/>
          <w:i/>
          <w:iCs/>
        </w:rPr>
      </w:pPr>
      <w:r w:rsidRPr="00C33023">
        <w:rPr>
          <w:rFonts w:asciiTheme="minorHAnsi" w:hAnsiTheme="minorHAnsi" w:cstheme="minorHAnsi"/>
          <w:i/>
          <w:iCs/>
        </w:rPr>
        <w:t>Supports large teams, numerous devices, with crystal clear sound and 1300ft range</w:t>
      </w:r>
    </w:p>
    <w:p w:rsidR="00C47028" w:rsidRPr="00C33023" w:rsidRDefault="002E131A">
      <w:pPr>
        <w:spacing w:after="240"/>
        <w:rPr>
          <w:rFonts w:asciiTheme="minorHAnsi" w:hAnsiTheme="minorHAnsi" w:cstheme="minorHAnsi"/>
        </w:rPr>
      </w:pPr>
      <w:r w:rsidRPr="00C33023">
        <w:rPr>
          <w:rFonts w:asciiTheme="minorHAnsi" w:hAnsiTheme="minorHAnsi" w:cstheme="minorHAnsi"/>
        </w:rPr>
        <w:br/>
      </w:r>
      <w:r w:rsidRPr="00C33023">
        <w:rPr>
          <w:rFonts w:asciiTheme="minorHAnsi" w:hAnsiTheme="minorHAnsi" w:cstheme="minorHAnsi"/>
          <w:b/>
          <w:bCs/>
          <w:i/>
          <w:iCs/>
        </w:rPr>
        <w:t xml:space="preserve">Shenzhen, China, June 8, 2021 - </w:t>
      </w:r>
      <w:r w:rsidRPr="00C33023">
        <w:rPr>
          <w:rFonts w:asciiTheme="minorHAnsi" w:hAnsiTheme="minorHAnsi" w:cstheme="minorHAnsi"/>
        </w:rPr>
        <w:t xml:space="preserve">Event organizers and media producers searching for a reliable and easy-to-use wireless team communication system can finally stop searching. </w:t>
      </w:r>
      <w:proofErr w:type="spellStart"/>
      <w:r w:rsidRPr="00C33023">
        <w:rPr>
          <w:rFonts w:asciiTheme="minorHAnsi" w:hAnsiTheme="minorHAnsi" w:cstheme="minorHAnsi"/>
        </w:rPr>
        <w:t>Hollyland’s</w:t>
      </w:r>
      <w:proofErr w:type="spellEnd"/>
      <w:r w:rsidRPr="00C33023">
        <w:rPr>
          <w:rFonts w:asciiTheme="minorHAnsi" w:hAnsiTheme="minorHAnsi" w:cstheme="minorHAnsi"/>
        </w:rPr>
        <w:t xml:space="preserve"> </w:t>
      </w:r>
      <w:proofErr w:type="spellStart"/>
      <w:r w:rsidRPr="00C33023">
        <w:rPr>
          <w:rFonts w:asciiTheme="minorHAnsi" w:hAnsiTheme="minorHAnsi" w:cstheme="minorHAnsi"/>
        </w:rPr>
        <w:t>Solidcom</w:t>
      </w:r>
      <w:proofErr w:type="spellEnd"/>
      <w:r w:rsidRPr="00C33023">
        <w:rPr>
          <w:rFonts w:asciiTheme="minorHAnsi" w:hAnsiTheme="minorHAnsi" w:cstheme="minorHAnsi"/>
        </w:rPr>
        <w:t xml:space="preserve"> M1 is the new generation 1.9GHz full-duplex professional wireless intercom system that supports eight-channel </w:t>
      </w:r>
      <w:proofErr w:type="spellStart"/>
      <w:r w:rsidRPr="00C33023">
        <w:rPr>
          <w:rFonts w:asciiTheme="minorHAnsi" w:hAnsiTheme="minorHAnsi" w:cstheme="minorHAnsi"/>
        </w:rPr>
        <w:t>beltpack</w:t>
      </w:r>
      <w:proofErr w:type="spellEnd"/>
      <w:r w:rsidRPr="00C33023">
        <w:rPr>
          <w:rFonts w:asciiTheme="minorHAnsi" w:hAnsiTheme="minorHAnsi" w:cstheme="minorHAnsi"/>
        </w:rPr>
        <w:t xml:space="preserve"> simultaneous communication plus cascaded connection of multiple additional devices.</w:t>
      </w:r>
      <w:r w:rsidRPr="00C33023">
        <w:rPr>
          <w:rFonts w:asciiTheme="minorHAnsi" w:hAnsiTheme="minorHAnsi" w:cstheme="minorHAnsi"/>
        </w:rPr>
        <w:br/>
      </w:r>
      <w:r w:rsidRPr="00C33023">
        <w:rPr>
          <w:rFonts w:asciiTheme="minorHAnsi" w:hAnsiTheme="minorHAnsi" w:cstheme="minorHAnsi"/>
        </w:rPr>
        <w:br/>
        <w:t xml:space="preserve">The M1 system is ready-to-go right out of the box and boasts powerful noise cancellation and broadcast-quality audio. With a host of industry-first innovative features, </w:t>
      </w:r>
      <w:proofErr w:type="spellStart"/>
      <w:r w:rsidRPr="00C33023">
        <w:rPr>
          <w:rFonts w:asciiTheme="minorHAnsi" w:hAnsiTheme="minorHAnsi" w:cstheme="minorHAnsi"/>
        </w:rPr>
        <w:t>Solidcom</w:t>
      </w:r>
      <w:proofErr w:type="spellEnd"/>
      <w:r w:rsidRPr="00C33023">
        <w:rPr>
          <w:rFonts w:asciiTheme="minorHAnsi" w:hAnsiTheme="minorHAnsi" w:cstheme="minorHAnsi"/>
        </w:rPr>
        <w:t xml:space="preserve"> M1 is now the go-to wireless communications choice for micro-mid events with a capacity from 100 to 1000 guests, including church events, electronic field production, exhibitions, concerts, etc. </w:t>
      </w:r>
    </w:p>
    <w:p w:rsidR="00C47028" w:rsidRPr="00C33023" w:rsidRDefault="002E131A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C33023">
        <w:rPr>
          <w:rFonts w:asciiTheme="minorHAnsi" w:hAnsiTheme="minorHAnsi" w:cstheme="minorHAnsi"/>
        </w:rPr>
        <w:t>Instant 1300ft wireless intercom system with clear sound</w:t>
      </w:r>
    </w:p>
    <w:p w:rsidR="00C47028" w:rsidRPr="00C33023" w:rsidRDefault="002E131A">
      <w:pPr>
        <w:spacing w:after="240"/>
        <w:rPr>
          <w:rFonts w:asciiTheme="minorHAnsi" w:hAnsiTheme="minorHAnsi" w:cstheme="minorHAnsi"/>
        </w:rPr>
      </w:pPr>
      <w:r w:rsidRPr="00C33023">
        <w:rPr>
          <w:rFonts w:asciiTheme="minorHAnsi" w:hAnsiTheme="minorHAnsi" w:cstheme="minorHAnsi"/>
        </w:rPr>
        <w:t xml:space="preserve">In an industry first, the </w:t>
      </w:r>
      <w:proofErr w:type="spellStart"/>
      <w:r w:rsidRPr="00C33023">
        <w:rPr>
          <w:rFonts w:asciiTheme="minorHAnsi" w:hAnsiTheme="minorHAnsi" w:cstheme="minorHAnsi"/>
        </w:rPr>
        <w:t>Solidcom</w:t>
      </w:r>
      <w:proofErr w:type="spellEnd"/>
      <w:r w:rsidRPr="00C33023">
        <w:rPr>
          <w:rFonts w:asciiTheme="minorHAnsi" w:hAnsiTheme="minorHAnsi" w:cstheme="minorHAnsi"/>
        </w:rPr>
        <w:t xml:space="preserve"> M1 integrates a panel antenna into the base station – providing an instant out-of-the-box communications solution at unobstructed venues, such as church events and concerts. The built-in panel antenna alone supports a range of up to 1300ft (400m) in front of the base station and 160ft (50m) behind. Attaching the two included external FRP antennas provides reliable 360° transmission in a radius of about 985ft (300m) – ideal for large-scale spaces and obstructed venues, including sports events and exhibitions.</w:t>
      </w:r>
      <w:r w:rsidRPr="00C33023">
        <w:rPr>
          <w:rFonts w:asciiTheme="minorHAnsi" w:hAnsiTheme="minorHAnsi" w:cstheme="minorHAnsi"/>
        </w:rPr>
        <w:br/>
      </w:r>
      <w:r w:rsidRPr="00C33023">
        <w:rPr>
          <w:rFonts w:asciiTheme="minorHAnsi" w:hAnsiTheme="minorHAnsi" w:cstheme="minorHAnsi"/>
        </w:rPr>
        <w:br/>
        <w:t xml:space="preserve">The M1 system provides amazingly clear broadcast-level audio no matter how intrusive the background noise is, thanks to </w:t>
      </w:r>
      <w:proofErr w:type="spellStart"/>
      <w:r w:rsidRPr="00C33023">
        <w:rPr>
          <w:rFonts w:asciiTheme="minorHAnsi" w:hAnsiTheme="minorHAnsi" w:cstheme="minorHAnsi"/>
        </w:rPr>
        <w:t>Hollyland’s</w:t>
      </w:r>
      <w:proofErr w:type="spellEnd"/>
      <w:r w:rsidRPr="00C33023">
        <w:rPr>
          <w:rFonts w:asciiTheme="minorHAnsi" w:hAnsiTheme="minorHAnsi" w:cstheme="minorHAnsi"/>
        </w:rPr>
        <w:t xml:space="preserve"> own noise-cancellation algorithms, high 16KHz sampling rate, professional dynamic microphones, and super-wide 200Hz-7KHz frequency response. The included LEMO headsets feature </w:t>
      </w:r>
      <w:proofErr w:type="spellStart"/>
      <w:r w:rsidRPr="00C33023">
        <w:rPr>
          <w:rFonts w:asciiTheme="minorHAnsi" w:hAnsiTheme="minorHAnsi" w:cstheme="minorHAnsi"/>
        </w:rPr>
        <w:t>sidetone</w:t>
      </w:r>
      <w:proofErr w:type="spellEnd"/>
      <w:r w:rsidRPr="00C33023">
        <w:rPr>
          <w:rFonts w:asciiTheme="minorHAnsi" w:hAnsiTheme="minorHAnsi" w:cstheme="minorHAnsi"/>
        </w:rPr>
        <w:t>, reducing user fatigue and greatly improving voice intelligibility. Your whole team will be able to communicate unimpeded, with no confusion about the speaker’s identity or tone of voice, even during a rock concert.</w:t>
      </w:r>
    </w:p>
    <w:p w:rsidR="00C47028" w:rsidRPr="00C33023" w:rsidRDefault="002E131A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C33023">
        <w:rPr>
          <w:rFonts w:asciiTheme="minorHAnsi" w:hAnsiTheme="minorHAnsi" w:cstheme="minorHAnsi"/>
        </w:rPr>
        <w:t>Easy single-tap grouping and versatile cascading</w:t>
      </w:r>
    </w:p>
    <w:p w:rsidR="00C47028" w:rsidRPr="00C33023" w:rsidRDefault="002E131A">
      <w:pPr>
        <w:spacing w:after="240"/>
        <w:rPr>
          <w:rFonts w:asciiTheme="minorHAnsi" w:hAnsiTheme="minorHAnsi" w:cstheme="minorHAnsi"/>
        </w:rPr>
      </w:pPr>
      <w:r w:rsidRPr="00C33023">
        <w:rPr>
          <w:rFonts w:asciiTheme="minorHAnsi" w:hAnsiTheme="minorHAnsi" w:cstheme="minorHAnsi"/>
        </w:rPr>
        <w:t xml:space="preserve">With </w:t>
      </w:r>
      <w:proofErr w:type="spellStart"/>
      <w:r w:rsidRPr="00C33023">
        <w:rPr>
          <w:rFonts w:asciiTheme="minorHAnsi" w:hAnsiTheme="minorHAnsi" w:cstheme="minorHAnsi"/>
        </w:rPr>
        <w:t>Solidcom</w:t>
      </w:r>
      <w:proofErr w:type="spellEnd"/>
      <w:r w:rsidRPr="00C33023">
        <w:rPr>
          <w:rFonts w:asciiTheme="minorHAnsi" w:hAnsiTheme="minorHAnsi" w:cstheme="minorHAnsi"/>
        </w:rPr>
        <w:t xml:space="preserve"> M1, setting up groups for team members such as lighting crew, camera crew, or PAs is intuitive: Simply select the number of each </w:t>
      </w:r>
      <w:proofErr w:type="spellStart"/>
      <w:r w:rsidRPr="00C33023">
        <w:rPr>
          <w:rFonts w:asciiTheme="minorHAnsi" w:hAnsiTheme="minorHAnsi" w:cstheme="minorHAnsi"/>
        </w:rPr>
        <w:t>beltpack</w:t>
      </w:r>
      <w:proofErr w:type="spellEnd"/>
      <w:r w:rsidRPr="00C33023">
        <w:rPr>
          <w:rFonts w:asciiTheme="minorHAnsi" w:hAnsiTheme="minorHAnsi" w:cstheme="minorHAnsi"/>
        </w:rPr>
        <w:t xml:space="preserve"> in the group. Up to three groups can be created and managed in seconds by using the base </w:t>
      </w:r>
      <w:r w:rsidRPr="00C33023">
        <w:rPr>
          <w:rFonts w:asciiTheme="minorHAnsi" w:hAnsiTheme="minorHAnsi" w:cstheme="minorHAnsi"/>
        </w:rPr>
        <w:lastRenderedPageBreak/>
        <w:t xml:space="preserve">station, </w:t>
      </w:r>
      <w:proofErr w:type="spellStart"/>
      <w:r w:rsidRPr="00C33023">
        <w:rPr>
          <w:rFonts w:asciiTheme="minorHAnsi" w:hAnsiTheme="minorHAnsi" w:cstheme="minorHAnsi"/>
        </w:rPr>
        <w:t>Hollyland</w:t>
      </w:r>
      <w:proofErr w:type="spellEnd"/>
      <w:r w:rsidRPr="00C33023">
        <w:rPr>
          <w:rFonts w:asciiTheme="minorHAnsi" w:hAnsiTheme="minorHAnsi" w:cstheme="minorHAnsi"/>
        </w:rPr>
        <w:t xml:space="preserve"> app, or private webpage.</w:t>
      </w:r>
      <w:r w:rsidRPr="00C33023">
        <w:rPr>
          <w:rFonts w:asciiTheme="minorHAnsi" w:hAnsiTheme="minorHAnsi" w:cstheme="minorHAnsi"/>
        </w:rPr>
        <w:br/>
      </w:r>
      <w:r w:rsidRPr="00C33023">
        <w:rPr>
          <w:rFonts w:asciiTheme="minorHAnsi" w:hAnsiTheme="minorHAnsi" w:cstheme="minorHAnsi"/>
        </w:rPr>
        <w:br/>
        <w:t xml:space="preserve">The base station can be cascade-connected to multiple sets of audio equipment, including most common legacy intercom systems from other manufacturers, simply by connecting them with a standard network cable or XLR cable. There are four different interface connectors – 2W XLR, 4W RJ45, POE/LAN (Power </w:t>
      </w:r>
      <w:proofErr w:type="gramStart"/>
      <w:r w:rsidRPr="00C33023">
        <w:rPr>
          <w:rFonts w:asciiTheme="minorHAnsi" w:hAnsiTheme="minorHAnsi" w:cstheme="minorHAnsi"/>
        </w:rPr>
        <w:t>Over</w:t>
      </w:r>
      <w:proofErr w:type="gramEnd"/>
      <w:r w:rsidRPr="00C33023">
        <w:rPr>
          <w:rFonts w:asciiTheme="minorHAnsi" w:hAnsiTheme="minorHAnsi" w:cstheme="minorHAnsi"/>
        </w:rPr>
        <w:t xml:space="preserve"> Ethernet) power supply, and cascading interfaces. </w:t>
      </w:r>
      <w:r w:rsidRPr="00C33023">
        <w:rPr>
          <w:rFonts w:asciiTheme="minorHAnsi" w:hAnsiTheme="minorHAnsi" w:cstheme="minorHAnsi"/>
        </w:rPr>
        <w:br/>
      </w:r>
      <w:r w:rsidRPr="00C33023">
        <w:rPr>
          <w:rFonts w:asciiTheme="minorHAnsi" w:hAnsiTheme="minorHAnsi" w:cstheme="minorHAnsi"/>
        </w:rPr>
        <w:br/>
        <w:t xml:space="preserve">Each standard </w:t>
      </w:r>
      <w:proofErr w:type="spellStart"/>
      <w:r w:rsidRPr="00C33023">
        <w:rPr>
          <w:rFonts w:asciiTheme="minorHAnsi" w:hAnsiTheme="minorHAnsi" w:cstheme="minorHAnsi"/>
        </w:rPr>
        <w:t>Solidcom</w:t>
      </w:r>
      <w:proofErr w:type="spellEnd"/>
      <w:r w:rsidRPr="00C33023">
        <w:rPr>
          <w:rFonts w:asciiTheme="minorHAnsi" w:hAnsiTheme="minorHAnsi" w:cstheme="minorHAnsi"/>
        </w:rPr>
        <w:t xml:space="preserve"> M1 comes with eight </w:t>
      </w:r>
      <w:proofErr w:type="spellStart"/>
      <w:r w:rsidRPr="00C33023">
        <w:rPr>
          <w:rFonts w:asciiTheme="minorHAnsi" w:hAnsiTheme="minorHAnsi" w:cstheme="minorHAnsi"/>
        </w:rPr>
        <w:t>beltpacks</w:t>
      </w:r>
      <w:proofErr w:type="spellEnd"/>
      <w:r w:rsidRPr="00C33023">
        <w:rPr>
          <w:rFonts w:asciiTheme="minorHAnsi" w:hAnsiTheme="minorHAnsi" w:cstheme="minorHAnsi"/>
        </w:rPr>
        <w:t xml:space="preserve">, and there is also a package with four </w:t>
      </w:r>
      <w:proofErr w:type="spellStart"/>
      <w:r w:rsidRPr="00C33023">
        <w:rPr>
          <w:rFonts w:asciiTheme="minorHAnsi" w:hAnsiTheme="minorHAnsi" w:cstheme="minorHAnsi"/>
        </w:rPr>
        <w:t>beltpacks</w:t>
      </w:r>
      <w:proofErr w:type="spellEnd"/>
      <w:r w:rsidRPr="00C33023">
        <w:rPr>
          <w:rFonts w:asciiTheme="minorHAnsi" w:hAnsiTheme="minorHAnsi" w:cstheme="minorHAnsi"/>
        </w:rPr>
        <w:t xml:space="preserve"> for micro-sized events. Simultaneous group calls for 16 people in three groups are possible with two cascaded M1 sets. With a standard network cable of 328ft (100m) for cascading, the M1 is perfect for almost any event. </w:t>
      </w:r>
    </w:p>
    <w:p w:rsidR="00C47028" w:rsidRPr="00C33023" w:rsidRDefault="002E131A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C33023">
        <w:rPr>
          <w:rFonts w:asciiTheme="minorHAnsi" w:hAnsiTheme="minorHAnsi" w:cstheme="minorHAnsi"/>
        </w:rPr>
        <w:t xml:space="preserve">Rugged but intuitive </w:t>
      </w:r>
      <w:proofErr w:type="spellStart"/>
      <w:r w:rsidRPr="00C33023">
        <w:rPr>
          <w:rFonts w:asciiTheme="minorHAnsi" w:hAnsiTheme="minorHAnsi" w:cstheme="minorHAnsi"/>
        </w:rPr>
        <w:t>beltpack</w:t>
      </w:r>
      <w:proofErr w:type="spellEnd"/>
      <w:r w:rsidRPr="00C33023">
        <w:rPr>
          <w:rFonts w:asciiTheme="minorHAnsi" w:hAnsiTheme="minorHAnsi" w:cstheme="minorHAnsi"/>
        </w:rPr>
        <w:t xml:space="preserve"> and headset design</w:t>
      </w:r>
    </w:p>
    <w:p w:rsidR="00C47028" w:rsidRPr="00C33023" w:rsidRDefault="002E131A">
      <w:pPr>
        <w:spacing w:after="240"/>
        <w:rPr>
          <w:rFonts w:asciiTheme="minorHAnsi" w:hAnsiTheme="minorHAnsi" w:cstheme="minorHAnsi"/>
        </w:rPr>
      </w:pPr>
      <w:r w:rsidRPr="00C33023">
        <w:rPr>
          <w:rFonts w:asciiTheme="minorHAnsi" w:hAnsiTheme="minorHAnsi" w:cstheme="minorHAnsi"/>
        </w:rPr>
        <w:t xml:space="preserve">The </w:t>
      </w:r>
      <w:proofErr w:type="spellStart"/>
      <w:r w:rsidRPr="00C33023">
        <w:rPr>
          <w:rFonts w:asciiTheme="minorHAnsi" w:hAnsiTheme="minorHAnsi" w:cstheme="minorHAnsi"/>
        </w:rPr>
        <w:t>beltpacks</w:t>
      </w:r>
      <w:proofErr w:type="spellEnd"/>
      <w:r w:rsidRPr="00C33023">
        <w:rPr>
          <w:rFonts w:asciiTheme="minorHAnsi" w:hAnsiTheme="minorHAnsi" w:cstheme="minorHAnsi"/>
        </w:rPr>
        <w:t xml:space="preserve"> are rugged, yet lightweight and comfortable to hold, with a detachable, replaceable antenna to enhance durability and an HD LCD screen to show status at a glance. The three function buttons on the front of the </w:t>
      </w:r>
      <w:proofErr w:type="spellStart"/>
      <w:r w:rsidRPr="00C33023">
        <w:rPr>
          <w:rFonts w:asciiTheme="minorHAnsi" w:hAnsiTheme="minorHAnsi" w:cstheme="minorHAnsi"/>
        </w:rPr>
        <w:t>beltpack</w:t>
      </w:r>
      <w:proofErr w:type="spellEnd"/>
      <w:r w:rsidRPr="00C33023">
        <w:rPr>
          <w:rFonts w:asciiTheme="minorHAnsi" w:hAnsiTheme="minorHAnsi" w:cstheme="minorHAnsi"/>
        </w:rPr>
        <w:t xml:space="preserve"> are ergonomically designed and of different shapes to prevent </w:t>
      </w:r>
      <w:proofErr w:type="spellStart"/>
      <w:r w:rsidRPr="00C33023">
        <w:rPr>
          <w:rFonts w:asciiTheme="minorHAnsi" w:hAnsiTheme="minorHAnsi" w:cstheme="minorHAnsi"/>
        </w:rPr>
        <w:t>misclicking</w:t>
      </w:r>
      <w:proofErr w:type="spellEnd"/>
      <w:r w:rsidRPr="00C33023">
        <w:rPr>
          <w:rFonts w:asciiTheme="minorHAnsi" w:hAnsiTheme="minorHAnsi" w:cstheme="minorHAnsi"/>
        </w:rPr>
        <w:t>, even in darkness and high-pressure situations.</w:t>
      </w:r>
      <w:r w:rsidRPr="00C33023">
        <w:rPr>
          <w:rFonts w:asciiTheme="minorHAnsi" w:hAnsiTheme="minorHAnsi" w:cstheme="minorHAnsi"/>
        </w:rPr>
        <w:br/>
      </w:r>
      <w:r w:rsidRPr="00C33023">
        <w:rPr>
          <w:rFonts w:asciiTheme="minorHAnsi" w:hAnsiTheme="minorHAnsi" w:cstheme="minorHAnsi"/>
        </w:rPr>
        <w:br/>
        <w:t xml:space="preserve">Each </w:t>
      </w:r>
      <w:proofErr w:type="spellStart"/>
      <w:r w:rsidRPr="00C33023">
        <w:rPr>
          <w:rFonts w:asciiTheme="minorHAnsi" w:hAnsiTheme="minorHAnsi" w:cstheme="minorHAnsi"/>
        </w:rPr>
        <w:t>Solidcom</w:t>
      </w:r>
      <w:proofErr w:type="spellEnd"/>
      <w:r w:rsidRPr="00C33023">
        <w:rPr>
          <w:rFonts w:asciiTheme="minorHAnsi" w:hAnsiTheme="minorHAnsi" w:cstheme="minorHAnsi"/>
        </w:rPr>
        <w:t xml:space="preserve"> M1 set includes professional LEMO headsets with the intuitive microphone on/off control via raising or lowering the </w:t>
      </w:r>
      <w:proofErr w:type="spellStart"/>
      <w:r w:rsidRPr="00C33023">
        <w:rPr>
          <w:rFonts w:asciiTheme="minorHAnsi" w:hAnsiTheme="minorHAnsi" w:cstheme="minorHAnsi"/>
        </w:rPr>
        <w:t>mic</w:t>
      </w:r>
      <w:proofErr w:type="spellEnd"/>
      <w:r w:rsidRPr="00C33023">
        <w:rPr>
          <w:rFonts w:asciiTheme="minorHAnsi" w:hAnsiTheme="minorHAnsi" w:cstheme="minorHAnsi"/>
        </w:rPr>
        <w:t xml:space="preserve"> boom. The standard 3.5mm socket on the </w:t>
      </w:r>
      <w:proofErr w:type="spellStart"/>
      <w:r w:rsidRPr="00C33023">
        <w:rPr>
          <w:rFonts w:asciiTheme="minorHAnsi" w:hAnsiTheme="minorHAnsi" w:cstheme="minorHAnsi"/>
        </w:rPr>
        <w:t>beltpack</w:t>
      </w:r>
      <w:proofErr w:type="spellEnd"/>
      <w:r w:rsidRPr="00C33023">
        <w:rPr>
          <w:rFonts w:asciiTheme="minorHAnsi" w:hAnsiTheme="minorHAnsi" w:cstheme="minorHAnsi"/>
        </w:rPr>
        <w:t xml:space="preserve"> supports third-party headsets. </w:t>
      </w:r>
    </w:p>
    <w:p w:rsidR="00C47028" w:rsidRPr="00C33023" w:rsidRDefault="002E131A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C33023">
        <w:rPr>
          <w:rFonts w:asciiTheme="minorHAnsi" w:hAnsiTheme="minorHAnsi" w:cstheme="minorHAnsi"/>
        </w:rPr>
        <w:t>Dual batteries for continuous 24 hour power</w:t>
      </w:r>
    </w:p>
    <w:p w:rsidR="00C47028" w:rsidRPr="00C33023" w:rsidRDefault="002E131A">
      <w:pPr>
        <w:spacing w:after="240"/>
        <w:rPr>
          <w:rFonts w:asciiTheme="minorHAnsi" w:hAnsiTheme="minorHAnsi" w:cstheme="minorHAnsi"/>
        </w:rPr>
      </w:pPr>
      <w:r w:rsidRPr="00C33023">
        <w:rPr>
          <w:rFonts w:asciiTheme="minorHAnsi" w:hAnsiTheme="minorHAnsi" w:cstheme="minorHAnsi"/>
        </w:rPr>
        <w:t xml:space="preserve">Each </w:t>
      </w:r>
      <w:proofErr w:type="spellStart"/>
      <w:r w:rsidRPr="00C33023">
        <w:rPr>
          <w:rFonts w:asciiTheme="minorHAnsi" w:hAnsiTheme="minorHAnsi" w:cstheme="minorHAnsi"/>
        </w:rPr>
        <w:t>beltpack</w:t>
      </w:r>
      <w:proofErr w:type="spellEnd"/>
      <w:r w:rsidRPr="00C33023">
        <w:rPr>
          <w:rFonts w:asciiTheme="minorHAnsi" w:hAnsiTheme="minorHAnsi" w:cstheme="minorHAnsi"/>
        </w:rPr>
        <w:t xml:space="preserve"> holds two removable Li-ion batteries, which can be charged independently in only 2.5 hours, and each battery provides six hours of runtime, ensuring uninterrupted operation all day long. Likewise, the base station has a dual NP-F battery plate, plus a POE power supply port, guaranteeing a continuous, uninterrupted power supply. </w:t>
      </w:r>
      <w:r w:rsidRPr="00C33023">
        <w:rPr>
          <w:rFonts w:asciiTheme="minorHAnsi" w:hAnsiTheme="minorHAnsi" w:cstheme="minorHAnsi"/>
        </w:rPr>
        <w:br/>
      </w:r>
      <w:r w:rsidRPr="00C33023">
        <w:rPr>
          <w:rFonts w:asciiTheme="minorHAnsi" w:hAnsiTheme="minorHAnsi" w:cstheme="minorHAnsi"/>
        </w:rPr>
        <w:br/>
      </w:r>
      <w:r w:rsidRPr="00C33023">
        <w:rPr>
          <w:rFonts w:asciiTheme="minorHAnsi" w:hAnsiTheme="minorHAnsi" w:cstheme="minorHAnsi"/>
          <w:b/>
          <w:bCs/>
        </w:rPr>
        <w:t>Learn More:</w:t>
      </w:r>
      <w:r w:rsidRPr="00C33023">
        <w:rPr>
          <w:rFonts w:asciiTheme="minorHAnsi" w:hAnsiTheme="minorHAnsi" w:cstheme="minorHAnsi"/>
        </w:rPr>
        <w:t xml:space="preserve"> </w:t>
      </w:r>
      <w:hyperlink r:id="rId7" w:tgtFrame="_blank" w:history="1">
        <w:r w:rsidRPr="00C33023">
          <w:rPr>
            <w:rStyle w:val="a3"/>
            <w:rFonts w:asciiTheme="minorHAnsi" w:hAnsiTheme="minorHAnsi" w:cstheme="minorHAnsi"/>
          </w:rPr>
          <w:t>http://www.hollyland-tech.com/products/detail-50.html</w:t>
        </w:r>
      </w:hyperlink>
      <w:r w:rsidRPr="00C33023">
        <w:rPr>
          <w:rFonts w:asciiTheme="minorHAnsi" w:hAnsiTheme="minorHAnsi" w:cstheme="minorHAnsi"/>
        </w:rPr>
        <w:br/>
      </w:r>
      <w:r w:rsidRPr="00C33023">
        <w:rPr>
          <w:rFonts w:asciiTheme="minorHAnsi" w:hAnsiTheme="minorHAnsi" w:cstheme="minorHAnsi"/>
        </w:rPr>
        <w:br/>
      </w:r>
      <w:r w:rsidRPr="00C33023">
        <w:rPr>
          <w:rFonts w:asciiTheme="minorHAnsi" w:hAnsiTheme="minorHAnsi" w:cstheme="minorHAnsi"/>
          <w:b/>
          <w:bCs/>
        </w:rPr>
        <w:t>MSRP:</w:t>
      </w:r>
      <w:r w:rsidRPr="00C33023">
        <w:rPr>
          <w:rFonts w:asciiTheme="minorHAnsi" w:hAnsiTheme="minorHAnsi" w:cstheme="minorHAnsi"/>
        </w:rPr>
        <w:t xml:space="preserve"> USD 6,999 ex.VAT / CAD 9,379 inc. VAT </w:t>
      </w:r>
    </w:p>
    <w:p w:rsidR="00C47028" w:rsidRPr="00C33023" w:rsidRDefault="002E131A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C33023">
        <w:rPr>
          <w:rFonts w:asciiTheme="minorHAnsi" w:hAnsiTheme="minorHAnsi" w:cstheme="minorHAnsi"/>
        </w:rPr>
        <w:t>Where to buy</w:t>
      </w:r>
    </w:p>
    <w:p w:rsidR="00C47028" w:rsidRPr="00C33023" w:rsidRDefault="002E131A">
      <w:pPr>
        <w:spacing w:after="240"/>
        <w:rPr>
          <w:rFonts w:asciiTheme="minorHAnsi" w:hAnsiTheme="minorHAnsi" w:cstheme="minorHAnsi"/>
        </w:rPr>
      </w:pPr>
      <w:r w:rsidRPr="00C33023">
        <w:rPr>
          <w:rFonts w:asciiTheme="minorHAnsi" w:hAnsiTheme="minorHAnsi" w:cstheme="minorHAnsi"/>
        </w:rPr>
        <w:br/>
      </w:r>
      <w:r w:rsidRPr="00C33023">
        <w:rPr>
          <w:rFonts w:asciiTheme="minorHAnsi" w:hAnsiTheme="minorHAnsi" w:cstheme="minorHAnsi"/>
          <w:b/>
          <w:bCs/>
        </w:rPr>
        <w:t>B&amp;H(US):</w:t>
      </w:r>
      <w:r w:rsidRPr="00C33023">
        <w:rPr>
          <w:rFonts w:asciiTheme="minorHAnsi" w:hAnsiTheme="minorHAnsi" w:cstheme="minorHAnsi"/>
        </w:rPr>
        <w:t xml:space="preserve"> </w:t>
      </w:r>
      <w:hyperlink r:id="rId8" w:tgtFrame="_blank" w:history="1">
        <w:r w:rsidRPr="00C33023">
          <w:rPr>
            <w:rStyle w:val="a3"/>
            <w:rFonts w:asciiTheme="minorHAnsi" w:hAnsiTheme="minorHAnsi" w:cstheme="minorHAnsi"/>
          </w:rPr>
          <w:t>https://www.bhphotovideo.com/c/product/1642297-REG/hollyland_hl_solidcom_m1_8b_solidcom_m1_full_duplex_wireless.html</w:t>
        </w:r>
      </w:hyperlink>
      <w:r w:rsidRPr="00C33023">
        <w:rPr>
          <w:rFonts w:asciiTheme="minorHAnsi" w:hAnsiTheme="minorHAnsi" w:cstheme="minorHAnsi"/>
        </w:rPr>
        <w:br/>
      </w:r>
      <w:r w:rsidRPr="00C33023">
        <w:rPr>
          <w:rFonts w:asciiTheme="minorHAnsi" w:hAnsiTheme="minorHAnsi" w:cstheme="minorHAnsi"/>
        </w:rPr>
        <w:br/>
      </w:r>
      <w:r w:rsidRPr="00C33023">
        <w:rPr>
          <w:rFonts w:asciiTheme="minorHAnsi" w:hAnsiTheme="minorHAnsi" w:cstheme="minorHAnsi"/>
          <w:b/>
          <w:bCs/>
        </w:rPr>
        <w:t xml:space="preserve">AV Shop(Canada): </w:t>
      </w:r>
      <w:hyperlink r:id="rId9" w:tgtFrame="_blank" w:history="1">
        <w:r w:rsidRPr="00C33023">
          <w:rPr>
            <w:rStyle w:val="a3"/>
            <w:rFonts w:asciiTheme="minorHAnsi" w:hAnsiTheme="minorHAnsi" w:cstheme="minorHAnsi"/>
          </w:rPr>
          <w:t>https://www.avshop.ca/index.php?main_page=advanced_search_result&amp;search_in_description=0&amp;zenid=2a8d631ee94df98fa6db2aa23ba21d92&amp;keyword=solidcom</w:t>
        </w:r>
      </w:hyperlink>
      <w:r w:rsidRPr="00C33023">
        <w:rPr>
          <w:rFonts w:asciiTheme="minorHAnsi" w:hAnsiTheme="minorHAnsi" w:cstheme="minorHAnsi"/>
        </w:rPr>
        <w:br/>
      </w:r>
      <w:r w:rsidRPr="00C33023">
        <w:rPr>
          <w:rFonts w:asciiTheme="minorHAnsi" w:hAnsiTheme="minorHAnsi" w:cstheme="minorHAnsi"/>
        </w:rPr>
        <w:br/>
      </w:r>
      <w:r w:rsidRPr="00C33023">
        <w:rPr>
          <w:rFonts w:asciiTheme="minorHAnsi" w:hAnsiTheme="minorHAnsi" w:cstheme="minorHAnsi"/>
          <w:b/>
          <w:bCs/>
        </w:rPr>
        <w:t>Website Dealer List:</w:t>
      </w:r>
      <w:r w:rsidRPr="00C33023">
        <w:rPr>
          <w:rFonts w:asciiTheme="minorHAnsi" w:hAnsiTheme="minorHAnsi" w:cstheme="minorHAnsi"/>
        </w:rPr>
        <w:t xml:space="preserve"> </w:t>
      </w:r>
      <w:hyperlink r:id="rId10" w:tgtFrame="_blank" w:history="1">
        <w:r w:rsidRPr="00C33023">
          <w:rPr>
            <w:rStyle w:val="a3"/>
            <w:rFonts w:asciiTheme="minorHAnsi" w:hAnsiTheme="minorHAnsi" w:cstheme="minorHAnsi"/>
          </w:rPr>
          <w:t>https://www.hollyland-tech.com/where-to-buy/</w:t>
        </w:r>
      </w:hyperlink>
      <w:r w:rsidRPr="00C33023">
        <w:rPr>
          <w:rFonts w:asciiTheme="minorHAnsi" w:hAnsiTheme="minorHAnsi" w:cstheme="minorHAnsi"/>
        </w:rPr>
        <w:br/>
      </w:r>
      <w:r w:rsidRPr="00C33023">
        <w:rPr>
          <w:rFonts w:asciiTheme="minorHAnsi" w:hAnsiTheme="minorHAnsi" w:cstheme="minorHAnsi"/>
        </w:rPr>
        <w:br/>
      </w:r>
      <w:proofErr w:type="spellStart"/>
      <w:r w:rsidRPr="00C33023">
        <w:rPr>
          <w:rFonts w:asciiTheme="minorHAnsi" w:hAnsiTheme="minorHAnsi" w:cstheme="minorHAnsi"/>
          <w:b/>
          <w:bCs/>
        </w:rPr>
        <w:t>Hollyland</w:t>
      </w:r>
      <w:proofErr w:type="spellEnd"/>
      <w:r w:rsidRPr="00C3302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33023">
        <w:rPr>
          <w:rFonts w:asciiTheme="minorHAnsi" w:hAnsiTheme="minorHAnsi" w:cstheme="minorHAnsi"/>
          <w:b/>
          <w:bCs/>
        </w:rPr>
        <w:t>Facebook</w:t>
      </w:r>
      <w:proofErr w:type="spellEnd"/>
      <w:r w:rsidRPr="00C33023">
        <w:rPr>
          <w:rFonts w:asciiTheme="minorHAnsi" w:hAnsiTheme="minorHAnsi" w:cstheme="minorHAnsi"/>
          <w:b/>
          <w:bCs/>
        </w:rPr>
        <w:t>:</w:t>
      </w:r>
      <w:r w:rsidRPr="00C33023">
        <w:rPr>
          <w:rFonts w:asciiTheme="minorHAnsi" w:hAnsiTheme="minorHAnsi" w:cstheme="minorHAnsi"/>
        </w:rPr>
        <w:t xml:space="preserve"> </w:t>
      </w:r>
      <w:hyperlink r:id="rId11" w:tgtFrame="_blank" w:history="1">
        <w:r w:rsidRPr="00C33023">
          <w:rPr>
            <w:rStyle w:val="a3"/>
            <w:rFonts w:asciiTheme="minorHAnsi" w:hAnsiTheme="minorHAnsi" w:cstheme="minorHAnsi"/>
          </w:rPr>
          <w:t>https://www.facebook.com/HollylandTech</w:t>
        </w:r>
      </w:hyperlink>
      <w:r w:rsidRPr="00C33023">
        <w:rPr>
          <w:rFonts w:asciiTheme="minorHAnsi" w:hAnsiTheme="minorHAnsi" w:cstheme="minorHAnsi"/>
        </w:rPr>
        <w:br/>
      </w:r>
      <w:r w:rsidRPr="00C33023">
        <w:rPr>
          <w:rFonts w:asciiTheme="minorHAnsi" w:hAnsiTheme="minorHAnsi" w:cstheme="minorHAnsi"/>
        </w:rPr>
        <w:br/>
      </w:r>
      <w:proofErr w:type="spellStart"/>
      <w:r w:rsidRPr="00C33023">
        <w:rPr>
          <w:rFonts w:asciiTheme="minorHAnsi" w:hAnsiTheme="minorHAnsi" w:cstheme="minorHAnsi"/>
          <w:b/>
          <w:bCs/>
        </w:rPr>
        <w:t>Hollyland</w:t>
      </w:r>
      <w:proofErr w:type="spellEnd"/>
      <w:r w:rsidRPr="00C3302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C33023">
        <w:rPr>
          <w:rFonts w:asciiTheme="minorHAnsi" w:hAnsiTheme="minorHAnsi" w:cstheme="minorHAnsi"/>
          <w:b/>
          <w:bCs/>
        </w:rPr>
        <w:t>Instagram</w:t>
      </w:r>
      <w:proofErr w:type="spellEnd"/>
      <w:r w:rsidRPr="00C33023">
        <w:rPr>
          <w:rFonts w:asciiTheme="minorHAnsi" w:hAnsiTheme="minorHAnsi" w:cstheme="minorHAnsi"/>
          <w:b/>
          <w:bCs/>
        </w:rPr>
        <w:t>:</w:t>
      </w:r>
      <w:r w:rsidRPr="00C33023">
        <w:rPr>
          <w:rFonts w:asciiTheme="minorHAnsi" w:hAnsiTheme="minorHAnsi" w:cstheme="minorHAnsi"/>
        </w:rPr>
        <w:t xml:space="preserve"> </w:t>
      </w:r>
      <w:hyperlink r:id="rId12" w:tgtFrame="_blank" w:history="1">
        <w:r w:rsidRPr="00C33023">
          <w:rPr>
            <w:rStyle w:val="a3"/>
            <w:rFonts w:asciiTheme="minorHAnsi" w:hAnsiTheme="minorHAnsi" w:cstheme="minorHAnsi"/>
          </w:rPr>
          <w:t>https://www.instagram.com/hollylandtech</w:t>
        </w:r>
      </w:hyperlink>
      <w:r w:rsidRPr="00C33023">
        <w:rPr>
          <w:rFonts w:asciiTheme="minorHAnsi" w:hAnsiTheme="minorHAnsi" w:cstheme="minorHAnsi"/>
        </w:rPr>
        <w:t xml:space="preserve"> </w:t>
      </w:r>
    </w:p>
    <w:p w:rsidR="00C47028" w:rsidRPr="00C33023" w:rsidRDefault="002E131A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C33023">
        <w:rPr>
          <w:rFonts w:asciiTheme="minorHAnsi" w:hAnsiTheme="minorHAnsi" w:cstheme="minorHAnsi"/>
        </w:rPr>
        <w:t>ABOUT HOLLYLAND TECHNOLOGY</w:t>
      </w:r>
    </w:p>
    <w:p w:rsidR="00C47028" w:rsidRPr="00C33023" w:rsidRDefault="002E131A" w:rsidP="00223880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C33023">
        <w:rPr>
          <w:rFonts w:asciiTheme="minorHAnsi" w:hAnsiTheme="minorHAnsi" w:cstheme="minorHAnsi"/>
        </w:rPr>
        <w:t xml:space="preserve">Shenzhen </w:t>
      </w:r>
      <w:proofErr w:type="spellStart"/>
      <w:r w:rsidRPr="00C33023">
        <w:rPr>
          <w:rFonts w:asciiTheme="minorHAnsi" w:hAnsiTheme="minorHAnsi" w:cstheme="minorHAnsi"/>
        </w:rPr>
        <w:t>Hollyland</w:t>
      </w:r>
      <w:proofErr w:type="spellEnd"/>
      <w:r w:rsidRPr="00C33023">
        <w:rPr>
          <w:rFonts w:asciiTheme="minorHAnsi" w:hAnsiTheme="minorHAnsi" w:cstheme="minorHAnsi"/>
        </w:rPr>
        <w:t xml:space="preserve"> Technology Co., Ltd. ('</w:t>
      </w:r>
      <w:proofErr w:type="spellStart"/>
      <w:r w:rsidRPr="00C33023">
        <w:rPr>
          <w:rFonts w:asciiTheme="minorHAnsi" w:hAnsiTheme="minorHAnsi" w:cstheme="minorHAnsi"/>
        </w:rPr>
        <w:t>Hollyland</w:t>
      </w:r>
      <w:proofErr w:type="spellEnd"/>
      <w:r w:rsidRPr="00C33023">
        <w:rPr>
          <w:rFonts w:asciiTheme="minorHAnsi" w:hAnsiTheme="minorHAnsi" w:cstheme="minorHAnsi"/>
        </w:rPr>
        <w:t>' or '</w:t>
      </w:r>
      <w:proofErr w:type="spellStart"/>
      <w:r w:rsidRPr="00C33023">
        <w:rPr>
          <w:rFonts w:asciiTheme="minorHAnsi" w:hAnsiTheme="minorHAnsi" w:cstheme="minorHAnsi"/>
        </w:rPr>
        <w:t>Hollyland</w:t>
      </w:r>
      <w:proofErr w:type="spellEnd"/>
      <w:r w:rsidRPr="00C33023">
        <w:rPr>
          <w:rFonts w:asciiTheme="minorHAnsi" w:hAnsiTheme="minorHAnsi" w:cstheme="minorHAnsi"/>
        </w:rPr>
        <w:t xml:space="preserve"> Technology') empowers global customers with professional solutions that are expressly designed for wireless data, audio and video transmission, and wireless intercom solutions – since 2013.</w:t>
      </w:r>
    </w:p>
    <w:p w:rsidR="00C47028" w:rsidRPr="00C33023" w:rsidRDefault="002E131A" w:rsidP="00223880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C33023">
        <w:rPr>
          <w:rFonts w:asciiTheme="minorHAnsi" w:hAnsiTheme="minorHAnsi" w:cstheme="minorHAnsi"/>
        </w:rPr>
        <w:t xml:space="preserve">Rapidly becoming the most competitive global wireless device and solution provider, all </w:t>
      </w:r>
      <w:proofErr w:type="spellStart"/>
      <w:r w:rsidRPr="00C33023">
        <w:rPr>
          <w:rFonts w:asciiTheme="minorHAnsi" w:hAnsiTheme="minorHAnsi" w:cstheme="minorHAnsi"/>
        </w:rPr>
        <w:t>Hollyland’s</w:t>
      </w:r>
      <w:proofErr w:type="spellEnd"/>
      <w:r w:rsidRPr="00C33023">
        <w:rPr>
          <w:rFonts w:asciiTheme="minorHAnsi" w:hAnsiTheme="minorHAnsi" w:cstheme="minorHAnsi"/>
        </w:rPr>
        <w:t xml:space="preserve"> technological advancements, innovations, and services are dedicated to better facilitating collaboration in any professional setting where real-time audio and video transmission or communication are required. We invest over 25% of annual revenue in new project development.</w:t>
      </w:r>
    </w:p>
    <w:p w:rsidR="002E131A" w:rsidRPr="00C33023" w:rsidRDefault="002E131A" w:rsidP="00223880">
      <w:pPr>
        <w:spacing w:before="100" w:beforeAutospacing="1" w:after="100" w:afterAutospacing="1"/>
        <w:rPr>
          <w:rFonts w:asciiTheme="minorHAnsi" w:hAnsiTheme="minorHAnsi" w:cstheme="minorHAnsi"/>
        </w:rPr>
      </w:pPr>
      <w:proofErr w:type="spellStart"/>
      <w:r w:rsidRPr="00C33023">
        <w:rPr>
          <w:rFonts w:asciiTheme="minorHAnsi" w:hAnsiTheme="minorHAnsi" w:cstheme="minorHAnsi"/>
        </w:rPr>
        <w:t>We</w:t>
      </w:r>
      <w:proofErr w:type="spellEnd"/>
      <w:r w:rsidRPr="00C33023">
        <w:rPr>
          <w:rFonts w:asciiTheme="minorHAnsi" w:hAnsiTheme="minorHAnsi" w:cstheme="minorHAnsi"/>
        </w:rPr>
        <w:t xml:space="preserve"> serve many markets, including film-making, television shooting, video production, broadcast, live streaming, live events, and exhibitions. Our products have consistently met production and communication requirements of varying sizes and complexity. For more information, visit </w:t>
      </w:r>
      <w:hyperlink r:id="rId13" w:tgtFrame="_blank" w:history="1">
        <w:r w:rsidRPr="00C33023">
          <w:rPr>
            <w:rStyle w:val="a3"/>
            <w:rFonts w:asciiTheme="minorHAnsi" w:hAnsiTheme="minorHAnsi" w:cstheme="minorHAnsi"/>
          </w:rPr>
          <w:t>https://www.hollyland-tech.com</w:t>
        </w:r>
      </w:hyperlink>
    </w:p>
    <w:sectPr w:rsidR="002E131A" w:rsidRPr="00C33023" w:rsidSect="00C47028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B6D" w:rsidRDefault="00CD0B6D" w:rsidP="00C33023">
      <w:r>
        <w:separator/>
      </w:r>
    </w:p>
  </w:endnote>
  <w:endnote w:type="continuationSeparator" w:id="0">
    <w:p w:rsidR="00CD0B6D" w:rsidRDefault="00CD0B6D" w:rsidP="00C33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B6D" w:rsidRDefault="00CD0B6D" w:rsidP="00C33023">
      <w:r>
        <w:separator/>
      </w:r>
    </w:p>
  </w:footnote>
  <w:footnote w:type="continuationSeparator" w:id="0">
    <w:p w:rsidR="00CD0B6D" w:rsidRDefault="00CD0B6D" w:rsidP="00C330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1B54"/>
    <w:multiLevelType w:val="multilevel"/>
    <w:tmpl w:val="5E2C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33023"/>
    <w:rsid w:val="00223880"/>
    <w:rsid w:val="002E131A"/>
    <w:rsid w:val="00C33023"/>
    <w:rsid w:val="00C47028"/>
    <w:rsid w:val="00CD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28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470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70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470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4702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C4702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C47028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470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7028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33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33023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C33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33023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hphotovideo.com/c/product/1642297-REG/hollyland_hl_solidcom_m1_8b_solidcom_m1_full_duplex_wireless.html" TargetMode="External"/><Relationship Id="rId13" Type="http://schemas.openxmlformats.org/officeDocument/2006/relationships/hyperlink" Target="https://www.hollyland-tec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llyland-tech.com/products/detail-50.html" TargetMode="External"/><Relationship Id="rId12" Type="http://schemas.openxmlformats.org/officeDocument/2006/relationships/hyperlink" Target="https://www.instagram.com/hollylandte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HollylandTec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hollyland-tech.com/where-to-bu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vshop.ca/index.php?main_page=advanced_search_result&amp;search_in_description=0&amp;zenid=2a8d631ee94df98fa6db2aa23ba21d92&amp;keyword=solid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947</Words>
  <Characters>5399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Hollyland’s Solidcom M1: the Next Generation in Wireless Intercoms for Teams</dc:title>
  <dc:creator>Sandy</dc:creator>
  <cp:lastModifiedBy>Sandy</cp:lastModifiedBy>
  <cp:revision>3</cp:revision>
  <dcterms:created xsi:type="dcterms:W3CDTF">2021-06-07T04:16:00Z</dcterms:created>
  <dcterms:modified xsi:type="dcterms:W3CDTF">2021-06-07T05:31:00Z</dcterms:modified>
</cp:coreProperties>
</file>