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5160" w:rsidRPr="00EC7874" w:rsidRDefault="00740376">
      <w:pPr>
        <w:rPr>
          <w:rFonts w:asciiTheme="minorHAnsi" w:hAnsiTheme="minorHAnsi" w:cstheme="minorHAnsi"/>
        </w:rPr>
      </w:pPr>
      <w:r w:rsidRPr="00EC7874">
        <w:rPr>
          <w:rFonts w:asciiTheme="minorHAnsi" w:hAnsiTheme="minorHAnsi" w:cstheme="minorHAnsi"/>
        </w:rPr>
        <w:t>FOR IMMEDIATE RELEASE</w:t>
      </w:r>
    </w:p>
    <w:p w:rsidR="00AF5160" w:rsidRPr="00EC7874" w:rsidRDefault="00740376">
      <w:pPr>
        <w:pStyle w:val="1"/>
        <w:spacing w:before="0" w:beforeAutospacing="0" w:after="0" w:afterAutospacing="0"/>
        <w:jc w:val="center"/>
        <w:rPr>
          <w:rFonts w:asciiTheme="minorHAnsi" w:hAnsiTheme="minorHAnsi" w:cstheme="minorHAnsi"/>
        </w:rPr>
      </w:pPr>
      <w:r w:rsidRPr="00EC7874">
        <w:rPr>
          <w:rFonts w:asciiTheme="minorHAnsi" w:hAnsiTheme="minorHAnsi" w:cstheme="minorHAnsi"/>
        </w:rPr>
        <w:t>KLEVV Launches CRAS XR RGB and BOLT XR DDR4 Gaming Memory, Featuring Enhanced Frequency with Refreshed Designs</w:t>
      </w:r>
    </w:p>
    <w:p w:rsidR="00AF5160" w:rsidRPr="00EC7874" w:rsidRDefault="00740376">
      <w:pPr>
        <w:spacing w:after="240"/>
        <w:rPr>
          <w:rFonts w:asciiTheme="minorHAnsi" w:hAnsiTheme="minorHAnsi" w:cstheme="minorHAnsi"/>
        </w:rPr>
      </w:pPr>
      <w:r w:rsidRPr="00EC7874">
        <w:rPr>
          <w:rFonts w:asciiTheme="minorHAnsi" w:hAnsiTheme="minorHAnsi" w:cstheme="minorHAnsi"/>
        </w:rPr>
        <w:br/>
      </w:r>
      <w:r w:rsidRPr="00EC7874">
        <w:rPr>
          <w:rFonts w:asciiTheme="minorHAnsi" w:hAnsiTheme="minorHAnsi" w:cstheme="minorHAnsi"/>
          <w:b/>
          <w:bCs/>
          <w:i/>
          <w:iCs/>
        </w:rPr>
        <w:t xml:space="preserve">Hong Kong, September 8, 2020 - </w:t>
      </w:r>
      <w:r w:rsidRPr="00EC7874">
        <w:rPr>
          <w:rFonts w:asciiTheme="minorHAnsi" w:hAnsiTheme="minorHAnsi" w:cstheme="minorHAnsi"/>
        </w:rPr>
        <w:t xml:space="preserve">KLEVV, an emerging memory brand introduced by </w:t>
      </w:r>
      <w:proofErr w:type="spellStart"/>
      <w:r w:rsidRPr="00EC7874">
        <w:rPr>
          <w:rFonts w:asciiTheme="minorHAnsi" w:hAnsiTheme="minorHAnsi" w:cstheme="minorHAnsi"/>
        </w:rPr>
        <w:t>Essencore</w:t>
      </w:r>
      <w:proofErr w:type="spellEnd"/>
      <w:r w:rsidRPr="00EC7874">
        <w:rPr>
          <w:rFonts w:asciiTheme="minorHAnsi" w:hAnsiTheme="minorHAnsi" w:cstheme="minorHAnsi"/>
        </w:rPr>
        <w:t xml:space="preserve">, today launched a two striking new series of its renowned KLEVV DDR4 Gaming Memory: CRAS XR RGB and BOLT XR Series. Putting the brand spirit of “Creative Evolution” into practice, this new generation of KLEVV’s signature CRAS &amp; BOLT family is designed for PC gamers, </w:t>
      </w:r>
      <w:proofErr w:type="spellStart"/>
      <w:r w:rsidRPr="00EC7874">
        <w:rPr>
          <w:rFonts w:asciiTheme="minorHAnsi" w:hAnsiTheme="minorHAnsi" w:cstheme="minorHAnsi"/>
        </w:rPr>
        <w:t>overclockers</w:t>
      </w:r>
      <w:proofErr w:type="spellEnd"/>
      <w:r w:rsidRPr="00EC7874">
        <w:rPr>
          <w:rFonts w:asciiTheme="minorHAnsi" w:hAnsiTheme="minorHAnsi" w:cstheme="minorHAnsi"/>
        </w:rPr>
        <w:t xml:space="preserve"> and </w:t>
      </w:r>
      <w:proofErr w:type="gramStart"/>
      <w:r w:rsidRPr="00EC7874">
        <w:rPr>
          <w:rFonts w:asciiTheme="minorHAnsi" w:hAnsiTheme="minorHAnsi" w:cstheme="minorHAnsi"/>
        </w:rPr>
        <w:t>enthusiasts looking to bring a spark of speed and intense color into their gaming builds</w:t>
      </w:r>
      <w:proofErr w:type="gramEnd"/>
      <w:r w:rsidRPr="00EC7874">
        <w:rPr>
          <w:rFonts w:asciiTheme="minorHAnsi" w:hAnsiTheme="minorHAnsi" w:cstheme="minorHAnsi"/>
        </w:rPr>
        <w:t xml:space="preserve">. KLEVV is the gaming memory brand of choice for </w:t>
      </w:r>
      <w:hyperlink r:id="rId6" w:tgtFrame="_blank" w:history="1">
        <w:r w:rsidRPr="00EC7874">
          <w:rPr>
            <w:rStyle w:val="a3"/>
            <w:rFonts w:asciiTheme="minorHAnsi" w:hAnsiTheme="minorHAnsi" w:cstheme="minorHAnsi"/>
          </w:rPr>
          <w:t>top eSports team, T1</w:t>
        </w:r>
      </w:hyperlink>
      <w:r w:rsidRPr="00EC7874">
        <w:rPr>
          <w:rFonts w:asciiTheme="minorHAnsi" w:hAnsiTheme="minorHAnsi" w:cstheme="minorHAnsi"/>
        </w:rPr>
        <w:t xml:space="preserve">. KLEVV and T1 recently revealed a collaboration video introducing KLEVV’s RGB-infused families, including this new CRAS XR RGB, and </w:t>
      </w:r>
      <w:proofErr w:type="gramStart"/>
      <w:r w:rsidRPr="00EC7874">
        <w:rPr>
          <w:rFonts w:asciiTheme="minorHAnsi" w:hAnsiTheme="minorHAnsi" w:cstheme="minorHAnsi"/>
        </w:rPr>
        <w:t>has</w:t>
      </w:r>
      <w:proofErr w:type="gramEnd"/>
      <w:r w:rsidRPr="00EC7874">
        <w:rPr>
          <w:rFonts w:asciiTheme="minorHAnsi" w:hAnsiTheme="minorHAnsi" w:cstheme="minorHAnsi"/>
        </w:rPr>
        <w:t xml:space="preserve"> received critical acclaim.</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KLEVV CRAS XR RGB DDR4 – A Perfect Combination of Premium Performance &amp; Visual Expression</w:t>
      </w:r>
    </w:p>
    <w:p w:rsidR="00AF5160" w:rsidRPr="00EC7874" w:rsidRDefault="00740376">
      <w:pPr>
        <w:spacing w:after="240"/>
        <w:rPr>
          <w:rFonts w:asciiTheme="minorHAnsi" w:hAnsiTheme="minorHAnsi" w:cstheme="minorHAnsi"/>
        </w:rPr>
      </w:pPr>
      <w:r w:rsidRPr="00EC7874">
        <w:rPr>
          <w:rFonts w:asciiTheme="minorHAnsi" w:hAnsiTheme="minorHAnsi" w:cstheme="minorHAnsi"/>
        </w:rPr>
        <w:t xml:space="preserve">The KLEVV CRAS XR RGB adopts unique, circular RGB light diffuser design. With 16.8 million color support, it makes eye-catching RGB light flows along the specially-designed illuminated bars to provide an appealing view. The color(s) and effect can be customized and synced with branded motherboards using RGB control software from either ASUS Aura Sync, Gigabyte RGB Fusion, MSI Mystic Light, or </w:t>
      </w:r>
      <w:proofErr w:type="spellStart"/>
      <w:r w:rsidRPr="00EC7874">
        <w:rPr>
          <w:rFonts w:asciiTheme="minorHAnsi" w:hAnsiTheme="minorHAnsi" w:cstheme="minorHAnsi"/>
        </w:rPr>
        <w:t>ASRock</w:t>
      </w:r>
      <w:proofErr w:type="spellEnd"/>
      <w:r w:rsidRPr="00EC7874">
        <w:rPr>
          <w:rFonts w:asciiTheme="minorHAnsi" w:hAnsiTheme="minorHAnsi" w:cstheme="minorHAnsi"/>
        </w:rPr>
        <w:t xml:space="preserve"> Polychrome RGB synchronization. CRAS XR RGB also supports </w:t>
      </w:r>
      <w:proofErr w:type="spellStart"/>
      <w:r w:rsidRPr="00EC7874">
        <w:rPr>
          <w:rFonts w:asciiTheme="minorHAnsi" w:hAnsiTheme="minorHAnsi" w:cstheme="minorHAnsi"/>
        </w:rPr>
        <w:t>Razer</w:t>
      </w:r>
      <w:proofErr w:type="spellEnd"/>
      <w:r w:rsidRPr="00EC7874">
        <w:rPr>
          <w:rFonts w:asciiTheme="minorHAnsi" w:hAnsiTheme="minorHAnsi" w:cstheme="minorHAnsi"/>
        </w:rPr>
        <w:t xml:space="preserve"> </w:t>
      </w:r>
      <w:proofErr w:type="spellStart"/>
      <w:r w:rsidRPr="00EC7874">
        <w:rPr>
          <w:rFonts w:asciiTheme="minorHAnsi" w:hAnsiTheme="minorHAnsi" w:cstheme="minorHAnsi"/>
        </w:rPr>
        <w:t>Chroma</w:t>
      </w:r>
      <w:proofErr w:type="spellEnd"/>
      <w:r w:rsidRPr="00EC7874">
        <w:rPr>
          <w:rFonts w:asciiTheme="minorHAnsi" w:hAnsiTheme="minorHAnsi" w:cstheme="minorHAnsi"/>
        </w:rPr>
        <w:t xml:space="preserve"> software, which allows advanced lighting effects integrated right into compatible game titles.</w:t>
      </w:r>
      <w:r w:rsidRPr="00EC7874">
        <w:rPr>
          <w:rFonts w:asciiTheme="minorHAnsi" w:hAnsiTheme="minorHAnsi" w:cstheme="minorHAnsi"/>
        </w:rPr>
        <w:br/>
      </w:r>
      <w:r w:rsidRPr="00EC7874">
        <w:rPr>
          <w:rFonts w:asciiTheme="minorHAnsi" w:hAnsiTheme="minorHAnsi" w:cstheme="minorHAnsi"/>
        </w:rPr>
        <w:br/>
        <w:t xml:space="preserve">KLEVV CRAS XR RGB DDR4 memory kits are available at extreme speeds of 4,266MHz at CL19-26-26-46, and 4,000MHz at CL19-25-25-45 in either 16GB (8GBx2) or 8GB capacities, and 3,600MHz with low latencies of CL18-22-22-42. All kits are available in either single DIMM or dual DIMM packs with various capacity options for users to choose from. 32GB (16GBx2) kits are available at 3,600MHz for PC builders and markets that prefer extra high capacity. </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BOLT XR DDR4 memory - Smart Design for Minimalist PC Builds</w:t>
      </w:r>
    </w:p>
    <w:p w:rsidR="00AF5160" w:rsidRPr="00EC7874" w:rsidRDefault="00740376">
      <w:pPr>
        <w:spacing w:after="240"/>
        <w:rPr>
          <w:rFonts w:asciiTheme="minorHAnsi" w:hAnsiTheme="minorHAnsi" w:cstheme="minorHAnsi"/>
        </w:rPr>
      </w:pPr>
      <w:r w:rsidRPr="00EC7874">
        <w:rPr>
          <w:rFonts w:asciiTheme="minorHAnsi" w:hAnsiTheme="minorHAnsi" w:cstheme="minorHAnsi"/>
        </w:rPr>
        <w:t>For PC builders that prefer to a minimalist design, KLEVV’s BOLT XR series provides a refreshed look with its smart and distinct design style. The BOLT XR features simple embossed patterns on its refined, aluminum heat spreader surfaces, while the black bar along its spine offers an easy-to-install surface without sharp edges.</w:t>
      </w:r>
      <w:r w:rsidRPr="00EC7874">
        <w:rPr>
          <w:rFonts w:asciiTheme="minorHAnsi" w:hAnsiTheme="minorHAnsi" w:cstheme="minorHAnsi"/>
        </w:rPr>
        <w:br/>
      </w:r>
      <w:r w:rsidRPr="00EC7874">
        <w:rPr>
          <w:rFonts w:asciiTheme="minorHAnsi" w:hAnsiTheme="minorHAnsi" w:cstheme="minorHAnsi"/>
        </w:rPr>
        <w:br/>
        <w:t xml:space="preserve">KLEVV BOLT XR DDR4 memory kits are available in ultra-fast 4,000MHz at CL19-25-25-45 in either 8GB or 16GB (8GBx2) options, and also 3,600MHz at low-latencies of </w:t>
      </w:r>
      <w:r w:rsidRPr="00EC7874">
        <w:rPr>
          <w:rFonts w:asciiTheme="minorHAnsi" w:hAnsiTheme="minorHAnsi" w:cstheme="minorHAnsi"/>
        </w:rPr>
        <w:lastRenderedPageBreak/>
        <w:t>CL18-22-22-42. All kits come with single and dual pack from 8GBx1, 8GBx2, 16GBx1, to 16GBx2 capacity options.</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Ready to go with QVL Approval &amp; Intel XMP 2.0 Profiles</w:t>
      </w:r>
    </w:p>
    <w:p w:rsidR="00AF5160" w:rsidRPr="00EC7874" w:rsidRDefault="00740376">
      <w:pPr>
        <w:spacing w:after="240"/>
        <w:rPr>
          <w:rFonts w:asciiTheme="minorHAnsi" w:hAnsiTheme="minorHAnsi" w:cstheme="minorHAnsi"/>
        </w:rPr>
      </w:pPr>
      <w:r w:rsidRPr="00EC7874">
        <w:rPr>
          <w:rFonts w:asciiTheme="minorHAnsi" w:hAnsiTheme="minorHAnsi" w:cstheme="minorHAnsi"/>
        </w:rPr>
        <w:t xml:space="preserve">PC Builders can buy with confidence as compatibility is assured. KLEVV actively collaborates with motherboard vendors to provide QVL (Qualified Vendor List) verification. Both KLEVV CRAS XR and BOLT XR series support Intel and AMD platforms, in addition to Intel XMP (Extreme Memory Profile) 2.0 for one-click </w:t>
      </w:r>
      <w:proofErr w:type="spellStart"/>
      <w:r w:rsidRPr="00EC7874">
        <w:rPr>
          <w:rFonts w:asciiTheme="minorHAnsi" w:hAnsiTheme="minorHAnsi" w:cstheme="minorHAnsi"/>
        </w:rPr>
        <w:t>overclock</w:t>
      </w:r>
      <w:proofErr w:type="spellEnd"/>
      <w:r w:rsidRPr="00EC7874">
        <w:rPr>
          <w:rFonts w:asciiTheme="minorHAnsi" w:hAnsiTheme="minorHAnsi" w:cstheme="minorHAnsi"/>
        </w:rPr>
        <w:t xml:space="preserve"> setup in the BIOS, and a lifetime warranty.</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Rigorous Design and Testing Procedures Ensure Reliable Performance</w:t>
      </w:r>
    </w:p>
    <w:p w:rsidR="00AF5160" w:rsidRPr="00EC7874" w:rsidRDefault="00740376">
      <w:pPr>
        <w:spacing w:after="240"/>
        <w:rPr>
          <w:rFonts w:asciiTheme="minorHAnsi" w:hAnsiTheme="minorHAnsi" w:cstheme="minorHAnsi"/>
        </w:rPr>
      </w:pPr>
      <w:r w:rsidRPr="00EC7874">
        <w:rPr>
          <w:rFonts w:asciiTheme="minorHAnsi" w:hAnsiTheme="minorHAnsi" w:cstheme="minorHAnsi"/>
        </w:rPr>
        <w:t xml:space="preserve">Both the KLEVV CRAS XR RGB and BOLT XR are using aluminum heat spreaders for better thermal conductivity, and have undergone </w:t>
      </w:r>
      <w:proofErr w:type="spellStart"/>
      <w:r w:rsidRPr="00EC7874">
        <w:rPr>
          <w:rFonts w:asciiTheme="minorHAnsi" w:hAnsiTheme="minorHAnsi" w:cstheme="minorHAnsi"/>
        </w:rPr>
        <w:t>Essencore's</w:t>
      </w:r>
      <w:proofErr w:type="spellEnd"/>
      <w:r w:rsidRPr="00EC7874">
        <w:rPr>
          <w:rFonts w:asciiTheme="minorHAnsi" w:hAnsiTheme="minorHAnsi" w:cstheme="minorHAnsi"/>
        </w:rPr>
        <w:t xml:space="preserve"> rigorous test procedures to ensure the highest quality and reliability even when pushed to the max. These DDR4 modules further feature low-voltage and ultra-low power consumption, while still maintaining unbeatable system stability.</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Where to buy</w:t>
      </w:r>
    </w:p>
    <w:p w:rsidR="00AF5160" w:rsidRPr="00EC7874" w:rsidRDefault="00740376">
      <w:pPr>
        <w:spacing w:after="240"/>
        <w:rPr>
          <w:rFonts w:asciiTheme="minorHAnsi" w:hAnsiTheme="minorHAnsi" w:cstheme="minorHAnsi"/>
        </w:rPr>
      </w:pPr>
      <w:r w:rsidRPr="00EC7874">
        <w:rPr>
          <w:rFonts w:asciiTheme="minorHAnsi" w:hAnsiTheme="minorHAnsi" w:cstheme="minorHAnsi"/>
        </w:rPr>
        <w:t xml:space="preserve">KLEVV products are distributed by </w:t>
      </w:r>
      <w:hyperlink r:id="rId7" w:tgtFrame="_blank" w:history="1">
        <w:r w:rsidRPr="00EC7874">
          <w:rPr>
            <w:rStyle w:val="a3"/>
            <w:rFonts w:asciiTheme="minorHAnsi" w:hAnsiTheme="minorHAnsi" w:cstheme="minorHAnsi"/>
          </w:rPr>
          <w:t>EVETECH (Pty) Ltd.</w:t>
        </w:r>
      </w:hyperlink>
      <w:r w:rsidRPr="00EC7874">
        <w:rPr>
          <w:rFonts w:asciiTheme="minorHAnsi" w:hAnsiTheme="minorHAnsi" w:cstheme="minorHAnsi"/>
        </w:rPr>
        <w:t xml:space="preserve"> in South Africa. All lineups are available at EVETECH’s online and offline stores.</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Further Information</w:t>
      </w:r>
    </w:p>
    <w:p w:rsidR="00AF5160" w:rsidRPr="00EC7874" w:rsidRDefault="00740376">
      <w:pPr>
        <w:spacing w:after="240"/>
        <w:rPr>
          <w:rFonts w:asciiTheme="minorHAnsi" w:hAnsiTheme="minorHAnsi" w:cstheme="minorHAnsi"/>
        </w:rPr>
      </w:pPr>
      <w:r w:rsidRPr="00EC7874">
        <w:rPr>
          <w:rFonts w:asciiTheme="minorHAnsi" w:hAnsiTheme="minorHAnsi" w:cstheme="minorHAnsi"/>
        </w:rPr>
        <w:t xml:space="preserve">Read more about the new KLEVV CRAS XR RGB and BOLT XR memory modules at: </w:t>
      </w:r>
      <w:r w:rsidR="00BB57BE">
        <w:rPr>
          <w:rFonts w:asciiTheme="minorHAnsi" w:hAnsiTheme="minorHAnsi" w:cstheme="minorHAnsi"/>
        </w:rPr>
        <w:fldChar w:fldCharType="begin"/>
      </w:r>
      <w:r w:rsidR="00BB57BE">
        <w:rPr>
          <w:rFonts w:asciiTheme="minorHAnsi" w:hAnsiTheme="minorHAnsi" w:cstheme="minorHAnsi"/>
        </w:rPr>
        <w:instrText xml:space="preserve"> HYPERLINK "</w:instrText>
      </w:r>
      <w:r w:rsidR="00BB57BE" w:rsidRPr="00BB57BE">
        <w:rPr>
          <w:rFonts w:asciiTheme="minorHAnsi" w:hAnsiTheme="minorHAnsi" w:cstheme="minorHAnsi"/>
        </w:rPr>
        <w:instrText>https://www.klevv.com/ken/products_details/memory/Klevv_CrasXRRGB</w:instrText>
      </w:r>
      <w:r w:rsidR="00BB57BE">
        <w:rPr>
          <w:rFonts w:asciiTheme="minorHAnsi" w:hAnsiTheme="minorHAnsi" w:cstheme="minorHAnsi"/>
        </w:rPr>
        <w:instrText xml:space="preserve">" </w:instrText>
      </w:r>
      <w:r w:rsidR="00BB57BE">
        <w:rPr>
          <w:rFonts w:asciiTheme="minorHAnsi" w:hAnsiTheme="minorHAnsi" w:cstheme="minorHAnsi"/>
        </w:rPr>
        <w:fldChar w:fldCharType="separate"/>
      </w:r>
      <w:r w:rsidR="00BB57BE" w:rsidRPr="00A30F67">
        <w:rPr>
          <w:rStyle w:val="a3"/>
          <w:rFonts w:asciiTheme="minorHAnsi" w:hAnsiTheme="minorHAnsi" w:cstheme="minorHAnsi"/>
        </w:rPr>
        <w:t>https://www.klevv.com/ken/products_details/memory/Klevv_CrasXRRGB</w:t>
      </w:r>
      <w:r w:rsidR="00BB57BE">
        <w:rPr>
          <w:rFonts w:asciiTheme="minorHAnsi" w:hAnsiTheme="minorHAnsi" w:cstheme="minorHAnsi"/>
        </w:rPr>
        <w:fldChar w:fldCharType="end"/>
      </w:r>
      <w:r w:rsidRPr="00EC7874">
        <w:rPr>
          <w:rFonts w:asciiTheme="minorHAnsi" w:hAnsiTheme="minorHAnsi" w:cstheme="minorHAnsi"/>
        </w:rPr>
        <w:t xml:space="preserve"> and </w:t>
      </w:r>
      <w:hyperlink r:id="rId8" w:tgtFrame="_blank" w:history="1">
        <w:r w:rsidRPr="00EC7874">
          <w:rPr>
            <w:rStyle w:val="a3"/>
            <w:rFonts w:asciiTheme="minorHAnsi" w:hAnsiTheme="minorHAnsi" w:cstheme="minorHAnsi"/>
          </w:rPr>
          <w:t>https://www.klevv.com/ken/products_details/memory/Klevv_BoltXR</w:t>
        </w:r>
      </w:hyperlink>
      <w:r w:rsidRPr="00EC7874">
        <w:rPr>
          <w:rFonts w:asciiTheme="minorHAnsi" w:hAnsiTheme="minorHAnsi" w:cstheme="minorHAnsi"/>
        </w:rPr>
        <w:t xml:space="preserve"> </w:t>
      </w:r>
      <w:r w:rsidRPr="00EC7874">
        <w:rPr>
          <w:rFonts w:asciiTheme="minorHAnsi" w:hAnsiTheme="minorHAnsi" w:cstheme="minorHAnsi"/>
        </w:rPr>
        <w:br/>
      </w:r>
      <w:r w:rsidRPr="00EC7874">
        <w:rPr>
          <w:rFonts w:asciiTheme="minorHAnsi" w:hAnsiTheme="minorHAnsi" w:cstheme="minorHAnsi"/>
        </w:rPr>
        <w:br/>
        <w:t xml:space="preserve">Click to watch the latest video of the KLEVV x T1 collaboration at </w:t>
      </w:r>
      <w:hyperlink r:id="rId9" w:tgtFrame="_blank" w:history="1">
        <w:r w:rsidRPr="00EC7874">
          <w:rPr>
            <w:rStyle w:val="a3"/>
            <w:rFonts w:asciiTheme="minorHAnsi" w:hAnsiTheme="minorHAnsi" w:cstheme="minorHAnsi"/>
          </w:rPr>
          <w:t>KLEVV’s YouTube Channel</w:t>
        </w:r>
      </w:hyperlink>
      <w:r w:rsidRPr="00EC7874">
        <w:rPr>
          <w:rFonts w:asciiTheme="minorHAnsi" w:hAnsiTheme="minorHAnsi" w:cstheme="minorHAnsi"/>
        </w:rPr>
        <w:t xml:space="preserve"> </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 xml:space="preserve">About </w:t>
      </w:r>
      <w:proofErr w:type="spellStart"/>
      <w:r w:rsidRPr="00EC7874">
        <w:rPr>
          <w:rFonts w:asciiTheme="minorHAnsi" w:hAnsiTheme="minorHAnsi" w:cstheme="minorHAnsi"/>
        </w:rPr>
        <w:t>Essencore</w:t>
      </w:r>
      <w:proofErr w:type="spellEnd"/>
    </w:p>
    <w:p w:rsidR="00AF5160" w:rsidRPr="00EC7874" w:rsidRDefault="00740376">
      <w:pPr>
        <w:spacing w:after="240"/>
        <w:rPr>
          <w:rFonts w:asciiTheme="minorHAnsi" w:hAnsiTheme="minorHAnsi" w:cstheme="minorHAnsi"/>
        </w:rPr>
      </w:pPr>
      <w:r w:rsidRPr="00EC7874">
        <w:rPr>
          <w:rFonts w:asciiTheme="minorHAnsi" w:hAnsiTheme="minorHAnsi" w:cstheme="minorHAnsi"/>
        </w:rPr>
        <w:t xml:space="preserve">Established in 2014, </w:t>
      </w:r>
      <w:proofErr w:type="spellStart"/>
      <w:r w:rsidRPr="00EC7874">
        <w:rPr>
          <w:rFonts w:asciiTheme="minorHAnsi" w:hAnsiTheme="minorHAnsi" w:cstheme="minorHAnsi"/>
        </w:rPr>
        <w:t>Essencore</w:t>
      </w:r>
      <w:proofErr w:type="spellEnd"/>
      <w:r w:rsidRPr="00EC7874">
        <w:rPr>
          <w:rFonts w:asciiTheme="minorHAnsi" w:hAnsiTheme="minorHAnsi" w:cstheme="minorHAnsi"/>
        </w:rPr>
        <w:t xml:space="preserve"> Limited, a company founded by a group of key figures from the major memory IDMs, aims to become the world's top vendor of DRAM modules and NAND flash application products. The company started with one goal: to “Change the world and be a leader in semiconductor distribution”. The business strategies of </w:t>
      </w:r>
      <w:proofErr w:type="spellStart"/>
      <w:r w:rsidRPr="00EC7874">
        <w:rPr>
          <w:rFonts w:asciiTheme="minorHAnsi" w:hAnsiTheme="minorHAnsi" w:cstheme="minorHAnsi"/>
        </w:rPr>
        <w:t>Essencore</w:t>
      </w:r>
      <w:proofErr w:type="spellEnd"/>
      <w:r w:rsidRPr="00EC7874">
        <w:rPr>
          <w:rFonts w:asciiTheme="minorHAnsi" w:hAnsiTheme="minorHAnsi" w:cstheme="minorHAnsi"/>
        </w:rPr>
        <w:t xml:space="preserve"> is to adopt the newest technologies to differentiate ourselves in front of customers from competitors, deliver dedicated Memory products, and offer various product portfolio for customer’s competition readiness. For more information, please visit </w:t>
      </w:r>
      <w:hyperlink r:id="rId10" w:tgtFrame="_blank" w:history="1">
        <w:r w:rsidRPr="00EC7874">
          <w:rPr>
            <w:rStyle w:val="a3"/>
            <w:rFonts w:asciiTheme="minorHAnsi" w:hAnsiTheme="minorHAnsi" w:cstheme="minorHAnsi"/>
          </w:rPr>
          <w:t>www.essencore.com</w:t>
        </w:r>
      </w:hyperlink>
      <w:r w:rsidRPr="00EC7874">
        <w:rPr>
          <w:rFonts w:asciiTheme="minorHAnsi" w:hAnsiTheme="minorHAnsi" w:cstheme="minorHAnsi"/>
        </w:rPr>
        <w:t xml:space="preserve">. </w:t>
      </w:r>
    </w:p>
    <w:p w:rsidR="00AF5160" w:rsidRPr="00EC7874" w:rsidRDefault="00740376">
      <w:pPr>
        <w:pStyle w:val="3"/>
        <w:spacing w:before="0" w:beforeAutospacing="0" w:after="0" w:afterAutospacing="0"/>
        <w:jc w:val="both"/>
        <w:rPr>
          <w:rFonts w:asciiTheme="minorHAnsi" w:hAnsiTheme="minorHAnsi" w:cstheme="minorHAnsi"/>
        </w:rPr>
      </w:pPr>
      <w:r w:rsidRPr="00EC7874">
        <w:rPr>
          <w:rFonts w:asciiTheme="minorHAnsi" w:hAnsiTheme="minorHAnsi" w:cstheme="minorHAnsi"/>
        </w:rPr>
        <w:t>About KLEVV</w:t>
      </w:r>
    </w:p>
    <w:p w:rsidR="00740376" w:rsidRPr="00EC7874" w:rsidRDefault="00740376">
      <w:pPr>
        <w:rPr>
          <w:rFonts w:asciiTheme="minorHAnsi" w:hAnsiTheme="minorHAnsi" w:cstheme="minorHAnsi"/>
        </w:rPr>
      </w:pPr>
      <w:proofErr w:type="gramStart"/>
      <w:r w:rsidRPr="00EC7874">
        <w:rPr>
          <w:rFonts w:asciiTheme="minorHAnsi" w:hAnsiTheme="minorHAnsi" w:cstheme="minorHAnsi"/>
        </w:rPr>
        <w:t>KLEVV,</w:t>
      </w:r>
      <w:proofErr w:type="gramEnd"/>
      <w:r w:rsidRPr="00EC7874">
        <w:rPr>
          <w:rFonts w:asciiTheme="minorHAnsi" w:hAnsiTheme="minorHAnsi" w:cstheme="minorHAnsi"/>
        </w:rPr>
        <w:t xml:space="preserve"> is a premium brand of </w:t>
      </w:r>
      <w:proofErr w:type="spellStart"/>
      <w:r w:rsidRPr="00EC7874">
        <w:rPr>
          <w:rFonts w:asciiTheme="minorHAnsi" w:hAnsiTheme="minorHAnsi" w:cstheme="minorHAnsi"/>
        </w:rPr>
        <w:t>Essencore</w:t>
      </w:r>
      <w:proofErr w:type="spellEnd"/>
      <w:r w:rsidRPr="00EC7874">
        <w:rPr>
          <w:rFonts w:asciiTheme="minorHAnsi" w:hAnsiTheme="minorHAnsi" w:cstheme="minorHAnsi"/>
        </w:rPr>
        <w:t xml:space="preserve">, the major Module and NAND Flash application product vendor. The KLEVV range includes gaming memory modules, </w:t>
      </w:r>
      <w:proofErr w:type="spellStart"/>
      <w:r w:rsidRPr="00EC7874">
        <w:rPr>
          <w:rFonts w:asciiTheme="minorHAnsi" w:hAnsiTheme="minorHAnsi" w:cstheme="minorHAnsi"/>
        </w:rPr>
        <w:t>microSDs</w:t>
      </w:r>
      <w:proofErr w:type="spellEnd"/>
      <w:r w:rsidRPr="00EC7874">
        <w:rPr>
          <w:rFonts w:asciiTheme="minorHAnsi" w:hAnsiTheme="minorHAnsi" w:cstheme="minorHAnsi"/>
        </w:rPr>
        <w:t xml:space="preserve">, USB flash drives, and solid state drives. KLEVV is committed to delivering world-class products with first-rate quality. All products are designed in South Korea, home of the world’s top two largest memory IDMs. KLEVV memory has been recognized by Germany's Red Dot Design Award in 2015 and 2019. For more information, please visit </w:t>
      </w:r>
      <w:hyperlink r:id="rId11" w:tgtFrame="_blank" w:history="1">
        <w:r w:rsidRPr="00EC7874">
          <w:rPr>
            <w:rStyle w:val="a3"/>
            <w:rFonts w:asciiTheme="minorHAnsi" w:hAnsiTheme="minorHAnsi" w:cstheme="minorHAnsi"/>
          </w:rPr>
          <w:t>www.klevv.com</w:t>
        </w:r>
      </w:hyperlink>
      <w:r w:rsidRPr="00EC7874">
        <w:rPr>
          <w:rFonts w:asciiTheme="minorHAnsi" w:hAnsiTheme="minorHAnsi" w:cstheme="minorHAnsi"/>
        </w:rPr>
        <w:t xml:space="preserve"> </w:t>
      </w:r>
    </w:p>
    <w:sectPr w:rsidR="00740376" w:rsidRPr="00EC7874" w:rsidSect="00AF5160">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96A" w:rsidRDefault="0006396A" w:rsidP="00EC7874">
      <w:r>
        <w:separator/>
      </w:r>
    </w:p>
  </w:endnote>
  <w:endnote w:type="continuationSeparator" w:id="0">
    <w:p w:rsidR="0006396A" w:rsidRDefault="0006396A" w:rsidP="00EC78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96A" w:rsidRDefault="0006396A" w:rsidP="00EC7874">
      <w:r>
        <w:separator/>
      </w:r>
    </w:p>
  </w:footnote>
  <w:footnote w:type="continuationSeparator" w:id="0">
    <w:p w:rsidR="0006396A" w:rsidRDefault="0006396A" w:rsidP="00EC787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EC7874"/>
    <w:rsid w:val="0006396A"/>
    <w:rsid w:val="00740376"/>
    <w:rsid w:val="00AF5160"/>
    <w:rsid w:val="00BB57BE"/>
    <w:rsid w:val="00EC787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5160"/>
    <w:rPr>
      <w:rFonts w:ascii="新細明體" w:eastAsia="新細明體" w:hAnsi="新細明體" w:cs="新細明體"/>
      <w:sz w:val="24"/>
      <w:szCs w:val="24"/>
    </w:rPr>
  </w:style>
  <w:style w:type="paragraph" w:styleId="1">
    <w:name w:val="heading 1"/>
    <w:basedOn w:val="a"/>
    <w:link w:val="10"/>
    <w:uiPriority w:val="9"/>
    <w:qFormat/>
    <w:rsid w:val="00AF5160"/>
    <w:pPr>
      <w:spacing w:before="100" w:beforeAutospacing="1" w:after="100" w:afterAutospacing="1"/>
      <w:outlineLvl w:val="0"/>
    </w:pPr>
    <w:rPr>
      <w:b/>
      <w:bCs/>
      <w:kern w:val="36"/>
      <w:sz w:val="48"/>
      <w:szCs w:val="48"/>
    </w:rPr>
  </w:style>
  <w:style w:type="paragraph" w:styleId="3">
    <w:name w:val="heading 3"/>
    <w:basedOn w:val="a"/>
    <w:link w:val="30"/>
    <w:uiPriority w:val="9"/>
    <w:qFormat/>
    <w:rsid w:val="00AF51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F5160"/>
    <w:rPr>
      <w:rFonts w:asciiTheme="majorHAnsi" w:eastAsiaTheme="majorEastAsia" w:hAnsiTheme="majorHAnsi" w:cstheme="majorBidi"/>
      <w:b/>
      <w:bCs/>
      <w:kern w:val="52"/>
      <w:sz w:val="52"/>
      <w:szCs w:val="52"/>
    </w:rPr>
  </w:style>
  <w:style w:type="character" w:styleId="a3">
    <w:name w:val="Hyperlink"/>
    <w:basedOn w:val="a0"/>
    <w:uiPriority w:val="99"/>
    <w:unhideWhenUsed/>
    <w:rsid w:val="00AF5160"/>
    <w:rPr>
      <w:color w:val="0000FF"/>
      <w:u w:val="single"/>
    </w:rPr>
  </w:style>
  <w:style w:type="character" w:styleId="a4">
    <w:name w:val="FollowedHyperlink"/>
    <w:basedOn w:val="a0"/>
    <w:uiPriority w:val="99"/>
    <w:semiHidden/>
    <w:unhideWhenUsed/>
    <w:rsid w:val="00AF5160"/>
    <w:rPr>
      <w:color w:val="800080"/>
      <w:u w:val="single"/>
    </w:rPr>
  </w:style>
  <w:style w:type="character" w:customStyle="1" w:styleId="30">
    <w:name w:val="標題 3 字元"/>
    <w:basedOn w:val="a0"/>
    <w:link w:val="3"/>
    <w:uiPriority w:val="9"/>
    <w:semiHidden/>
    <w:rsid w:val="00AF5160"/>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EC7874"/>
    <w:pPr>
      <w:tabs>
        <w:tab w:val="center" w:pos="4153"/>
        <w:tab w:val="right" w:pos="8306"/>
      </w:tabs>
      <w:snapToGrid w:val="0"/>
    </w:pPr>
    <w:rPr>
      <w:sz w:val="20"/>
      <w:szCs w:val="20"/>
    </w:rPr>
  </w:style>
  <w:style w:type="character" w:customStyle="1" w:styleId="a6">
    <w:name w:val="頁首 字元"/>
    <w:basedOn w:val="a0"/>
    <w:link w:val="a5"/>
    <w:uiPriority w:val="99"/>
    <w:semiHidden/>
    <w:rsid w:val="00EC7874"/>
    <w:rPr>
      <w:rFonts w:ascii="新細明體" w:eastAsia="新細明體" w:hAnsi="新細明體" w:cs="新細明體"/>
    </w:rPr>
  </w:style>
  <w:style w:type="paragraph" w:styleId="a7">
    <w:name w:val="footer"/>
    <w:basedOn w:val="a"/>
    <w:link w:val="a8"/>
    <w:uiPriority w:val="99"/>
    <w:semiHidden/>
    <w:unhideWhenUsed/>
    <w:rsid w:val="00EC7874"/>
    <w:pPr>
      <w:tabs>
        <w:tab w:val="center" w:pos="4153"/>
        <w:tab w:val="right" w:pos="8306"/>
      </w:tabs>
      <w:snapToGrid w:val="0"/>
    </w:pPr>
    <w:rPr>
      <w:sz w:val="20"/>
      <w:szCs w:val="20"/>
    </w:rPr>
  </w:style>
  <w:style w:type="character" w:customStyle="1" w:styleId="a8">
    <w:name w:val="頁尾 字元"/>
    <w:basedOn w:val="a0"/>
    <w:link w:val="a7"/>
    <w:uiPriority w:val="99"/>
    <w:semiHidden/>
    <w:rsid w:val="00EC7874"/>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memory/Klevv_BoltX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etech.co.za/"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1.gg/" TargetMode="External"/><Relationship Id="rId11" Type="http://schemas.openxmlformats.org/officeDocument/2006/relationships/hyperlink" Target="https://www.klevv.com/ken/main.php" TargetMode="External"/><Relationship Id="rId5" Type="http://schemas.openxmlformats.org/officeDocument/2006/relationships/endnotes" Target="endnotes.xml"/><Relationship Id="rId10" Type="http://schemas.openxmlformats.org/officeDocument/2006/relationships/hyperlink" Target="https://www.essencore.com/en/main.php" TargetMode="External"/><Relationship Id="rId4" Type="http://schemas.openxmlformats.org/officeDocument/2006/relationships/footnotes" Target="footnotes.xml"/><Relationship Id="rId9" Type="http://schemas.openxmlformats.org/officeDocument/2006/relationships/hyperlink" Target="https://www.youtube.com/watch?v=KUeq__RmAj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824</Words>
  <Characters>4699</Characters>
  <Application>Microsoft Office Word</Application>
  <DocSecurity>0</DocSecurity>
  <Lines>39</Lines>
  <Paragraphs>11</Paragraphs>
  <ScaleCrop>false</ScaleCrop>
  <Company/>
  <LinksUpToDate>false</LinksUpToDate>
  <CharactersWithSpaces>5512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CRAS XR RGB and BOLT XR DDR4 Gaming Memory, Featuring Enhanced Frequency with Refreshed Designs</dc:title>
  <dc:creator>Sandy</dc:creator>
  <cp:lastModifiedBy>Sandy</cp:lastModifiedBy>
  <cp:revision>3</cp:revision>
  <dcterms:created xsi:type="dcterms:W3CDTF">2020-09-07T15:57:00Z</dcterms:created>
  <dcterms:modified xsi:type="dcterms:W3CDTF">2020-09-08T01:44:00Z</dcterms:modified>
</cp:coreProperties>
</file>