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1344" w:rsidRDefault="00902351">
      <w:pPr>
        <w:rPr>
          <w:rFonts w:ascii="微軟正黑體" w:eastAsia="微軟正黑體" w:hAnsi="微軟正黑體"/>
        </w:rPr>
      </w:pPr>
      <w:r w:rsidRPr="00BB1344">
        <w:rPr>
          <w:rFonts w:ascii="微軟正黑體" w:eastAsia="微軟正黑體" w:hAnsi="微軟正黑體"/>
        </w:rPr>
        <w:t>FOR IMMEDIATE RELEASE</w:t>
      </w:r>
    </w:p>
    <w:p w:rsidR="00000000" w:rsidRPr="00BB1344" w:rsidRDefault="00902351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proofErr w:type="gramStart"/>
      <w:r w:rsidRPr="00BB1344">
        <w:rPr>
          <w:rFonts w:ascii="微軟正黑體" w:eastAsia="微軟正黑體" w:hAnsi="微軟正黑體"/>
        </w:rPr>
        <w:t>科賦推出</w:t>
      </w:r>
      <w:proofErr w:type="gramEnd"/>
      <w:r w:rsidRPr="00BB1344">
        <w:rPr>
          <w:rFonts w:ascii="微軟正黑體" w:eastAsia="微軟正黑體" w:hAnsi="微軟正黑體"/>
        </w:rPr>
        <w:t>全新</w:t>
      </w:r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記憶體系列，滿足新一代</w:t>
      </w:r>
      <w:r w:rsidRPr="00BB1344">
        <w:rPr>
          <w:rFonts w:ascii="微軟正黑體" w:eastAsia="微軟正黑體" w:hAnsi="微軟正黑體"/>
        </w:rPr>
        <w:t>Intel</w:t>
      </w:r>
      <w:r w:rsidRPr="00BB1344">
        <w:rPr>
          <w:rFonts w:ascii="微軟正黑體" w:eastAsia="微軟正黑體" w:hAnsi="微軟正黑體"/>
        </w:rPr>
        <w:t>平台與遊戲超頻需求</w:t>
      </w:r>
    </w:p>
    <w:p w:rsidR="00000000" w:rsidRPr="00BB1344" w:rsidRDefault="00902351">
      <w:pPr>
        <w:rPr>
          <w:rFonts w:ascii="微軟正黑體" w:eastAsia="微軟正黑體" w:hAnsi="微軟正黑體"/>
        </w:rPr>
      </w:pPr>
    </w:p>
    <w:p w:rsidR="00000000" w:rsidRPr="00BB1344" w:rsidRDefault="00902351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/>
          <w:iCs/>
        </w:rPr>
      </w:pPr>
      <w:r w:rsidRPr="00BB1344">
        <w:rPr>
          <w:rFonts w:ascii="微軟正黑體" w:eastAsia="微軟正黑體" w:hAnsi="微軟正黑體"/>
          <w:iCs/>
        </w:rPr>
        <w:t>通過各大主機板廠</w:t>
      </w:r>
      <w:r w:rsidRPr="00BB1344">
        <w:rPr>
          <w:rFonts w:ascii="微軟正黑體" w:eastAsia="微軟正黑體" w:hAnsi="微軟正黑體"/>
          <w:iCs/>
        </w:rPr>
        <w:t>QVL</w:t>
      </w:r>
      <w:r w:rsidRPr="00BB1344">
        <w:rPr>
          <w:rFonts w:ascii="微軟正黑體" w:eastAsia="微軟正黑體" w:hAnsi="微軟正黑體"/>
          <w:iCs/>
        </w:rPr>
        <w:t>認證，專為英特爾第</w:t>
      </w:r>
      <w:r w:rsidRPr="00BB1344">
        <w:rPr>
          <w:rFonts w:ascii="微軟正黑體" w:eastAsia="微軟正黑體" w:hAnsi="微軟正黑體"/>
          <w:iCs/>
        </w:rPr>
        <w:t>12</w:t>
      </w:r>
      <w:r w:rsidRPr="00BB1344">
        <w:rPr>
          <w:rFonts w:ascii="微軟正黑體" w:eastAsia="微軟正黑體" w:hAnsi="微軟正黑體"/>
          <w:iCs/>
        </w:rPr>
        <w:t>代</w:t>
      </w:r>
      <w:r w:rsidRPr="00BB1344">
        <w:rPr>
          <w:rFonts w:ascii="微軟正黑體" w:eastAsia="微軟正黑體" w:hAnsi="微軟正黑體"/>
          <w:iCs/>
        </w:rPr>
        <w:t>Alder Lake</w:t>
      </w:r>
      <w:r w:rsidRPr="00BB1344">
        <w:rPr>
          <w:rFonts w:ascii="微軟正黑體" w:eastAsia="微軟正黑體" w:hAnsi="微軟正黑體"/>
          <w:iCs/>
        </w:rPr>
        <w:t>平台而設計</w:t>
      </w:r>
    </w:p>
    <w:p w:rsidR="00000000" w:rsidRPr="00BB1344" w:rsidRDefault="00902351">
      <w:pPr>
        <w:spacing w:after="240"/>
        <w:rPr>
          <w:rFonts w:ascii="微軟正黑體" w:eastAsia="微軟正黑體" w:hAnsi="微軟正黑體"/>
        </w:rPr>
      </w:pPr>
      <w:r w:rsidRPr="00BB1344">
        <w:rPr>
          <w:rFonts w:ascii="微軟正黑體" w:eastAsia="微軟正黑體" w:hAnsi="微軟正黑體"/>
        </w:rPr>
        <w:br/>
      </w:r>
      <w:r w:rsidRPr="00BB1344">
        <w:rPr>
          <w:rFonts w:ascii="微軟正黑體" w:eastAsia="微軟正黑體" w:hAnsi="微軟正黑體"/>
          <w:b/>
          <w:bCs/>
        </w:rPr>
        <w:t>2021</w:t>
      </w:r>
      <w:r w:rsidRPr="00BB1344">
        <w:rPr>
          <w:rFonts w:ascii="微軟正黑體" w:eastAsia="微軟正黑體" w:hAnsi="微軟正黑體"/>
          <w:b/>
          <w:bCs/>
        </w:rPr>
        <w:t>年</w:t>
      </w:r>
      <w:r w:rsidRPr="00BB1344">
        <w:rPr>
          <w:rFonts w:ascii="微軟正黑體" w:eastAsia="微軟正黑體" w:hAnsi="微軟正黑體"/>
          <w:b/>
          <w:bCs/>
        </w:rPr>
        <w:t>11</w:t>
      </w:r>
      <w:r w:rsidRPr="00BB1344">
        <w:rPr>
          <w:rFonts w:ascii="微軟正黑體" w:eastAsia="微軟正黑體" w:hAnsi="微軟正黑體"/>
          <w:b/>
          <w:bCs/>
        </w:rPr>
        <w:t>月</w:t>
      </w:r>
      <w:r w:rsidRPr="00BB1344">
        <w:rPr>
          <w:rFonts w:ascii="微軟正黑體" w:eastAsia="微軟正黑體" w:hAnsi="微軟正黑體"/>
          <w:b/>
          <w:bCs/>
        </w:rPr>
        <w:t>10</w:t>
      </w:r>
      <w:r w:rsidRPr="00BB1344">
        <w:rPr>
          <w:rFonts w:ascii="微軟正黑體" w:eastAsia="微軟正黑體" w:hAnsi="微軟正黑體"/>
          <w:b/>
          <w:bCs/>
        </w:rPr>
        <w:t>日</w:t>
      </w:r>
      <w:r w:rsidRPr="00BB1344">
        <w:rPr>
          <w:rFonts w:ascii="微軟正黑體" w:eastAsia="微軟正黑體" w:hAnsi="微軟正黑體"/>
          <w:b/>
          <w:bCs/>
        </w:rPr>
        <w:t xml:space="preserve"> - </w:t>
      </w:r>
      <w:r w:rsidRPr="00BB1344">
        <w:rPr>
          <w:rFonts w:ascii="微軟正黑體" w:eastAsia="微軟正黑體" w:hAnsi="微軟正黑體"/>
        </w:rPr>
        <w:t>香港商艾思科有限公司（</w:t>
      </w:r>
      <w:proofErr w:type="spellStart"/>
      <w:r w:rsidRPr="00BB1344">
        <w:rPr>
          <w:rFonts w:ascii="微軟正黑體" w:eastAsia="微軟正黑體" w:hAnsi="微軟正黑體"/>
        </w:rPr>
        <w:t>Essencore</w:t>
      </w:r>
      <w:proofErr w:type="spellEnd"/>
      <w:r w:rsidRPr="00BB1344">
        <w:rPr>
          <w:rFonts w:ascii="微軟正黑體" w:eastAsia="微軟正黑體" w:hAnsi="微軟正黑體"/>
        </w:rPr>
        <w:t>）旗下新興記憶體</w:t>
      </w:r>
      <w:proofErr w:type="gramStart"/>
      <w:r w:rsidRPr="00BB1344">
        <w:rPr>
          <w:rFonts w:ascii="微軟正黑體" w:eastAsia="微軟正黑體" w:hAnsi="微軟正黑體"/>
        </w:rPr>
        <w:t>品牌科賦</w:t>
      </w:r>
      <w:proofErr w:type="gramEnd"/>
      <w:r w:rsidRPr="00BB1344">
        <w:rPr>
          <w:rFonts w:ascii="微軟正黑體" w:eastAsia="微軟正黑體" w:hAnsi="微軟正黑體"/>
        </w:rPr>
        <w:t>（</w:t>
      </w:r>
      <w:r w:rsidRPr="00BB1344">
        <w:rPr>
          <w:rFonts w:ascii="微軟正黑體" w:eastAsia="微軟正黑體" w:hAnsi="微軟正黑體"/>
        </w:rPr>
        <w:t>KLEVV</w:t>
      </w:r>
      <w:r w:rsidRPr="00BB1344">
        <w:rPr>
          <w:rFonts w:ascii="微軟正黑體" w:eastAsia="微軟正黑體" w:hAnsi="微軟正黑體"/>
        </w:rPr>
        <w:t>），今日宣佈推出全新</w:t>
      </w:r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記憶體系列產品，包含</w:t>
      </w:r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標準型記憶體以及</w:t>
      </w:r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超頻／</w:t>
      </w:r>
      <w:proofErr w:type="gramStart"/>
      <w:r w:rsidRPr="00BB1344">
        <w:rPr>
          <w:rFonts w:ascii="微軟正黑體" w:eastAsia="微軟正黑體" w:hAnsi="微軟正黑體"/>
        </w:rPr>
        <w:t>電競</w:t>
      </w:r>
      <w:proofErr w:type="gramEnd"/>
      <w:r w:rsidRPr="00BB1344">
        <w:rPr>
          <w:rFonts w:ascii="微軟正黑體" w:eastAsia="微軟正黑體" w:hAnsi="微軟正黑體"/>
        </w:rPr>
        <w:t>RGB</w:t>
      </w:r>
      <w:r w:rsidRPr="00BB1344">
        <w:rPr>
          <w:rFonts w:ascii="微軟正黑體" w:eastAsia="微軟正黑體" w:hAnsi="微軟正黑體"/>
        </w:rPr>
        <w:t>記憶體。</w:t>
      </w:r>
      <w:proofErr w:type="gramStart"/>
      <w:r w:rsidRPr="00BB1344">
        <w:rPr>
          <w:rFonts w:ascii="微軟正黑體" w:eastAsia="微軟正黑體" w:hAnsi="微軟正黑體"/>
        </w:rPr>
        <w:t>科賦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記憶體已通過市場主流主機板廠</w:t>
      </w:r>
      <w:r w:rsidRPr="00BB1344">
        <w:rPr>
          <w:rFonts w:ascii="微軟正黑體" w:eastAsia="微軟正黑體" w:hAnsi="微軟正黑體"/>
        </w:rPr>
        <w:t>QVL</w:t>
      </w:r>
      <w:r w:rsidRPr="00BB1344">
        <w:rPr>
          <w:rFonts w:ascii="微軟正黑體" w:eastAsia="微軟正黑體" w:hAnsi="微軟正黑體"/>
        </w:rPr>
        <w:t>驗證，可完整支援專為</w:t>
      </w:r>
      <w:r w:rsidRPr="00BB1344">
        <w:rPr>
          <w:rFonts w:ascii="微軟正黑體" w:eastAsia="微軟正黑體" w:hAnsi="微軟正黑體"/>
        </w:rPr>
        <w:t>Intel</w:t>
      </w:r>
      <w:r w:rsidRPr="00BB1344">
        <w:rPr>
          <w:rFonts w:ascii="微軟正黑體" w:eastAsia="微軟正黑體" w:hAnsi="微軟正黑體"/>
        </w:rPr>
        <w:t>第</w:t>
      </w:r>
      <w:r w:rsidRPr="00BB1344">
        <w:rPr>
          <w:rFonts w:ascii="微軟正黑體" w:eastAsia="微軟正黑體" w:hAnsi="微軟正黑體"/>
        </w:rPr>
        <w:t>12</w:t>
      </w:r>
      <w:r w:rsidRPr="00BB1344">
        <w:rPr>
          <w:rFonts w:ascii="微軟正黑體" w:eastAsia="微軟正黑體" w:hAnsi="微軟正黑體"/>
        </w:rPr>
        <w:t>代核心處理器所設計的</w:t>
      </w:r>
      <w:r w:rsidRPr="00BB1344">
        <w:rPr>
          <w:rFonts w:ascii="微軟正黑體" w:eastAsia="微軟正黑體" w:hAnsi="微軟正黑體"/>
        </w:rPr>
        <w:t>Z690</w:t>
      </w:r>
      <w:r w:rsidRPr="00BB1344">
        <w:rPr>
          <w:rFonts w:ascii="微軟正黑體" w:eastAsia="微軟正黑體" w:hAnsi="微軟正黑體"/>
        </w:rPr>
        <w:t>平台。</w:t>
      </w:r>
    </w:p>
    <w:p w:rsidR="00000000" w:rsidRPr="00BB1344" w:rsidRDefault="0090235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BB1344">
        <w:rPr>
          <w:rFonts w:ascii="微軟正黑體" w:eastAsia="微軟正黑體" w:hAnsi="微軟正黑體"/>
        </w:rPr>
        <w:t>科賦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標準</w:t>
      </w:r>
      <w:proofErr w:type="gramStart"/>
      <w:r w:rsidRPr="00BB1344">
        <w:rPr>
          <w:rFonts w:ascii="微軟正黑體" w:eastAsia="微軟正黑體" w:hAnsi="微軟正黑體"/>
        </w:rPr>
        <w:t>型桌機、筆電</w:t>
      </w:r>
      <w:proofErr w:type="gramEnd"/>
      <w:r w:rsidRPr="00BB1344">
        <w:rPr>
          <w:rFonts w:ascii="微軟正黑體" w:eastAsia="微軟正黑體" w:hAnsi="微軟正黑體"/>
        </w:rPr>
        <w:t>用記憶體：卓越的平台相容性</w:t>
      </w:r>
    </w:p>
    <w:p w:rsidR="00000000" w:rsidRPr="00BB1344" w:rsidRDefault="00902351">
      <w:pPr>
        <w:spacing w:after="240"/>
        <w:rPr>
          <w:rFonts w:ascii="微軟正黑體" w:eastAsia="微軟正黑體" w:hAnsi="微軟正黑體"/>
        </w:rPr>
      </w:pPr>
      <w:proofErr w:type="gramStart"/>
      <w:r w:rsidRPr="00BB1344">
        <w:rPr>
          <w:rFonts w:ascii="微軟正黑體" w:eastAsia="微軟正黑體" w:hAnsi="微軟正黑體"/>
        </w:rPr>
        <w:t>科賦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標準桌上型電腦記憶體（</w:t>
      </w:r>
      <w:r w:rsidRPr="00BB1344">
        <w:rPr>
          <w:rFonts w:ascii="微軟正黑體" w:eastAsia="微軟正黑體" w:hAnsi="微軟正黑體"/>
        </w:rPr>
        <w:t>U-DIMM</w:t>
      </w:r>
      <w:r w:rsidRPr="00BB1344">
        <w:rPr>
          <w:rFonts w:ascii="微軟正黑體" w:eastAsia="微軟正黑體" w:hAnsi="微軟正黑體"/>
        </w:rPr>
        <w:t>）採用</w:t>
      </w:r>
      <w:r w:rsidRPr="00BB1344">
        <w:rPr>
          <w:rFonts w:ascii="微軟正黑體" w:eastAsia="微軟正黑體" w:hAnsi="微軟正黑體"/>
        </w:rPr>
        <w:t>SK</w:t>
      </w:r>
      <w:r w:rsidRPr="00BB1344">
        <w:rPr>
          <w:rFonts w:ascii="微軟正黑體" w:eastAsia="微軟正黑體" w:hAnsi="微軟正黑體"/>
        </w:rPr>
        <w:t>海力士嚴選晶片，首發將推出</w:t>
      </w:r>
      <w:r w:rsidRPr="00BB1344">
        <w:rPr>
          <w:rFonts w:ascii="微軟正黑體" w:eastAsia="微軟正黑體" w:hAnsi="微軟正黑體"/>
        </w:rPr>
        <w:t>16GB</w:t>
      </w:r>
      <w:r w:rsidRPr="00BB1344">
        <w:rPr>
          <w:rFonts w:ascii="微軟正黑體" w:eastAsia="微軟正黑體" w:hAnsi="微軟正黑體"/>
        </w:rPr>
        <w:t>容量版本，規格依循</w:t>
      </w:r>
      <w:r w:rsidRPr="00BB1344">
        <w:rPr>
          <w:rFonts w:ascii="微軟正黑體" w:eastAsia="微軟正黑體" w:hAnsi="微軟正黑體"/>
        </w:rPr>
        <w:t>JEDEC</w:t>
      </w:r>
      <w:r w:rsidRPr="00BB1344">
        <w:rPr>
          <w:rFonts w:ascii="微軟正黑體" w:eastAsia="微軟正黑體" w:hAnsi="微軟正黑體"/>
        </w:rPr>
        <w:t>標準規範，採用</w:t>
      </w:r>
      <w:r w:rsidRPr="00BB1344">
        <w:rPr>
          <w:rFonts w:ascii="微軟正黑體" w:eastAsia="微軟正黑體" w:hAnsi="微軟正黑體"/>
        </w:rPr>
        <w:t>4800Mhz</w:t>
      </w:r>
      <w:r w:rsidRPr="00BB1344">
        <w:rPr>
          <w:rFonts w:ascii="微軟正黑體" w:eastAsia="微軟正黑體" w:hAnsi="微軟正黑體"/>
        </w:rPr>
        <w:t>時脈、時</w:t>
      </w:r>
      <w:r w:rsidRPr="00BB1344">
        <w:rPr>
          <w:rFonts w:ascii="微軟正黑體" w:eastAsia="微軟正黑體" w:hAnsi="微軟正黑體"/>
        </w:rPr>
        <w:t>序</w:t>
      </w:r>
      <w:r w:rsidRPr="00BB1344">
        <w:rPr>
          <w:rFonts w:ascii="微軟正黑體" w:eastAsia="微軟正黑體" w:hAnsi="微軟正黑體"/>
        </w:rPr>
        <w:t>CL40-40-40</w:t>
      </w:r>
      <w:r w:rsidRPr="00BB1344">
        <w:rPr>
          <w:rFonts w:ascii="微軟正黑體" w:eastAsia="微軟正黑體" w:hAnsi="微軟正黑體"/>
        </w:rPr>
        <w:t>，以及更省電的</w:t>
      </w:r>
      <w:r w:rsidRPr="00BB1344">
        <w:rPr>
          <w:rFonts w:ascii="微軟正黑體" w:eastAsia="微軟正黑體" w:hAnsi="微軟正黑體"/>
        </w:rPr>
        <w:t>1.1V</w:t>
      </w:r>
      <w:r w:rsidRPr="00BB1344">
        <w:rPr>
          <w:rFonts w:ascii="微軟正黑體" w:eastAsia="微軟正黑體" w:hAnsi="微軟正黑體"/>
        </w:rPr>
        <w:t>工作電壓。該記憶體套件已通過華擎、</w:t>
      </w:r>
      <w:r w:rsidRPr="00BB1344">
        <w:rPr>
          <w:rFonts w:ascii="微軟正黑體" w:eastAsia="微軟正黑體" w:hAnsi="微軟正黑體"/>
        </w:rPr>
        <w:t xml:space="preserve"> </w:t>
      </w:r>
      <w:r w:rsidRPr="00BB1344">
        <w:rPr>
          <w:rFonts w:ascii="微軟正黑體" w:eastAsia="微軟正黑體" w:hAnsi="微軟正黑體"/>
        </w:rPr>
        <w:t>華碩、技嘉及微星等主機板廠夥伴的</w:t>
      </w:r>
      <w:r w:rsidRPr="00BB1344">
        <w:rPr>
          <w:rFonts w:ascii="微軟正黑體" w:eastAsia="微軟正黑體" w:hAnsi="微軟正黑體"/>
        </w:rPr>
        <w:t>QVL</w:t>
      </w:r>
      <w:r w:rsidRPr="00BB1344">
        <w:rPr>
          <w:rFonts w:ascii="微軟正黑體" w:eastAsia="微軟正黑體" w:hAnsi="微軟正黑體"/>
        </w:rPr>
        <w:t>測試驗證，以確保在全新平台上的優異相容性，而更高容量的單支</w:t>
      </w:r>
      <w:r w:rsidRPr="00BB1344">
        <w:rPr>
          <w:rFonts w:ascii="微軟正黑體" w:eastAsia="微軟正黑體" w:hAnsi="微軟正黑體"/>
        </w:rPr>
        <w:t>32GB</w:t>
      </w:r>
      <w:r w:rsidRPr="00BB1344">
        <w:rPr>
          <w:rFonts w:ascii="微軟正黑體" w:eastAsia="微軟正黑體" w:hAnsi="微軟正黑體"/>
        </w:rPr>
        <w:t>版本與</w:t>
      </w:r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筆記型電腦記憶體（</w:t>
      </w:r>
      <w:r w:rsidRPr="00BB1344">
        <w:rPr>
          <w:rFonts w:ascii="微軟正黑體" w:eastAsia="微軟正黑體" w:hAnsi="微軟正黑體"/>
        </w:rPr>
        <w:t>SO-DIMM</w:t>
      </w:r>
      <w:r w:rsidRPr="00BB1344">
        <w:rPr>
          <w:rFonts w:ascii="微軟正黑體" w:eastAsia="微軟正黑體" w:hAnsi="微軟正黑體"/>
        </w:rPr>
        <w:t>），也將陸續推出。</w:t>
      </w:r>
      <w:r w:rsidRPr="00BB1344">
        <w:rPr>
          <w:rFonts w:ascii="微軟正黑體" w:eastAsia="微軟正黑體" w:hAnsi="微軟正黑體"/>
        </w:rPr>
        <w:t xml:space="preserve"> </w:t>
      </w:r>
    </w:p>
    <w:p w:rsidR="00000000" w:rsidRPr="00BB1344" w:rsidRDefault="0090235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BB1344">
        <w:rPr>
          <w:rFonts w:ascii="微軟正黑體" w:eastAsia="微軟正黑體" w:hAnsi="微軟正黑體"/>
        </w:rPr>
        <w:t>科賦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超頻／</w:t>
      </w:r>
      <w:proofErr w:type="gramStart"/>
      <w:r w:rsidRPr="00BB1344">
        <w:rPr>
          <w:rFonts w:ascii="微軟正黑體" w:eastAsia="微軟正黑體" w:hAnsi="微軟正黑體"/>
        </w:rPr>
        <w:t>電競</w:t>
      </w:r>
      <w:proofErr w:type="gramEnd"/>
      <w:r w:rsidRPr="00BB1344">
        <w:rPr>
          <w:rFonts w:ascii="微軟正黑體" w:eastAsia="微軟正黑體" w:hAnsi="微軟正黑體"/>
        </w:rPr>
        <w:t>RGB</w:t>
      </w:r>
      <w:r w:rsidRPr="00BB1344">
        <w:rPr>
          <w:rFonts w:ascii="微軟正黑體" w:eastAsia="微軟正黑體" w:hAnsi="微軟正黑體"/>
        </w:rPr>
        <w:t>記憶體：高達</w:t>
      </w:r>
      <w:r w:rsidRPr="00BB1344">
        <w:rPr>
          <w:rFonts w:ascii="微軟正黑體" w:eastAsia="微軟正黑體" w:hAnsi="微軟正黑體"/>
        </w:rPr>
        <w:t>6,400MHz</w:t>
      </w:r>
      <w:r w:rsidRPr="00BB1344">
        <w:rPr>
          <w:rFonts w:ascii="微軟正黑體" w:eastAsia="微軟正黑體" w:hAnsi="微軟正黑體"/>
        </w:rPr>
        <w:t>的</w:t>
      </w:r>
      <w:proofErr w:type="gramStart"/>
      <w:r w:rsidRPr="00BB1344">
        <w:rPr>
          <w:rFonts w:ascii="微軟正黑體" w:eastAsia="微軟正黑體" w:hAnsi="微軟正黑體"/>
        </w:rPr>
        <w:t>極</w:t>
      </w:r>
      <w:proofErr w:type="gramEnd"/>
      <w:r w:rsidRPr="00BB1344">
        <w:rPr>
          <w:rFonts w:ascii="微軟正黑體" w:eastAsia="微軟正黑體" w:hAnsi="微軟正黑體"/>
        </w:rPr>
        <w:t>速效能</w:t>
      </w:r>
    </w:p>
    <w:p w:rsidR="00000000" w:rsidRPr="00BB1344" w:rsidRDefault="00902351">
      <w:pPr>
        <w:spacing w:after="240"/>
        <w:rPr>
          <w:rFonts w:ascii="微軟正黑體" w:eastAsia="微軟正黑體" w:hAnsi="微軟正黑體"/>
        </w:rPr>
      </w:pPr>
      <w:r w:rsidRPr="00BB1344">
        <w:rPr>
          <w:rFonts w:ascii="微軟正黑體" w:eastAsia="微軟正黑體" w:hAnsi="微軟正黑體"/>
        </w:rPr>
        <w:t>預計於</w:t>
      </w:r>
      <w:r w:rsidRPr="00BB1344">
        <w:rPr>
          <w:rFonts w:ascii="微軟正黑體" w:eastAsia="微軟正黑體" w:hAnsi="微軟正黑體"/>
        </w:rPr>
        <w:t>2022</w:t>
      </w:r>
      <w:r w:rsidRPr="00BB1344">
        <w:rPr>
          <w:rFonts w:ascii="微軟正黑體" w:eastAsia="微軟正黑體" w:hAnsi="微軟正黑體"/>
        </w:rPr>
        <w:t>年正式上市</w:t>
      </w:r>
      <w:proofErr w:type="gramStart"/>
      <w:r w:rsidRPr="00BB1344">
        <w:rPr>
          <w:rFonts w:ascii="微軟正黑體" w:eastAsia="微軟正黑體" w:hAnsi="微軟正黑體"/>
        </w:rPr>
        <w:t>的科賦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超頻／</w:t>
      </w:r>
      <w:proofErr w:type="gramStart"/>
      <w:r w:rsidRPr="00BB1344">
        <w:rPr>
          <w:rFonts w:ascii="微軟正黑體" w:eastAsia="微軟正黑體" w:hAnsi="微軟正黑體"/>
        </w:rPr>
        <w:t>電競記憶體</w:t>
      </w:r>
      <w:proofErr w:type="gramEnd"/>
      <w:r w:rsidRPr="00BB1344">
        <w:rPr>
          <w:rFonts w:ascii="微軟正黑體" w:eastAsia="微軟正黑體" w:hAnsi="微軟正黑體"/>
        </w:rPr>
        <w:t>，將沿襲其旗艦款</w:t>
      </w:r>
      <w:r w:rsidRPr="00BB1344">
        <w:rPr>
          <w:rFonts w:ascii="微軟正黑體" w:eastAsia="微軟正黑體" w:hAnsi="微軟正黑體"/>
        </w:rPr>
        <w:t>CRAS XR RGB DDR4</w:t>
      </w:r>
      <w:r w:rsidRPr="00BB1344">
        <w:rPr>
          <w:rFonts w:ascii="微軟正黑體" w:eastAsia="微軟正黑體" w:hAnsi="微軟正黑體"/>
        </w:rPr>
        <w:t>記憶體的獨特設計，並全新採用以白色為基調的散熱片，為玩家</w:t>
      </w:r>
      <w:proofErr w:type="gramStart"/>
      <w:r w:rsidRPr="00BB1344">
        <w:rPr>
          <w:rFonts w:ascii="微軟正黑體" w:eastAsia="微軟正黑體" w:hAnsi="微軟正黑體"/>
        </w:rPr>
        <w:t>的電競環境</w:t>
      </w:r>
      <w:proofErr w:type="gramEnd"/>
      <w:r w:rsidRPr="00BB1344">
        <w:rPr>
          <w:rFonts w:ascii="微軟正黑體" w:eastAsia="微軟正黑體" w:hAnsi="微軟正黑體"/>
        </w:rPr>
        <w:t>帶來更具速度感的效能</w:t>
      </w:r>
      <w:r w:rsidRPr="00BB1344">
        <w:rPr>
          <w:rFonts w:ascii="微軟正黑體" w:eastAsia="微軟正黑體" w:hAnsi="微軟正黑體"/>
        </w:rPr>
        <w:t>和更豐富的色彩表現。</w:t>
      </w:r>
      <w:proofErr w:type="gramStart"/>
      <w:r w:rsidRPr="00BB1344">
        <w:rPr>
          <w:rFonts w:ascii="微軟正黑體" w:eastAsia="微軟正黑體" w:hAnsi="微軟正黑體"/>
        </w:rPr>
        <w:t>科賦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超頻／</w:t>
      </w:r>
      <w:proofErr w:type="gramStart"/>
      <w:r w:rsidRPr="00BB1344">
        <w:rPr>
          <w:rFonts w:ascii="微軟正黑體" w:eastAsia="微軟正黑體" w:hAnsi="微軟正黑體"/>
        </w:rPr>
        <w:t>電競記憶體</w:t>
      </w:r>
      <w:proofErr w:type="gramEnd"/>
      <w:r w:rsidRPr="00BB1344">
        <w:rPr>
          <w:rFonts w:ascii="微軟正黑體" w:eastAsia="微軟正黑體" w:hAnsi="微軟正黑體"/>
        </w:rPr>
        <w:t>系列將可提供高達</w:t>
      </w:r>
      <w:r w:rsidRPr="00BB1344">
        <w:rPr>
          <w:rFonts w:ascii="微軟正黑體" w:eastAsia="微軟正黑體" w:hAnsi="微軟正黑體"/>
        </w:rPr>
        <w:t>6,400MHz</w:t>
      </w:r>
      <w:r w:rsidRPr="00BB1344">
        <w:rPr>
          <w:rFonts w:ascii="微軟正黑體" w:eastAsia="微軟正黑體" w:hAnsi="微軟正黑體"/>
        </w:rPr>
        <w:t>的超高時脈，詳細規格將於上市時公佈。</w:t>
      </w:r>
      <w:r w:rsidRPr="00BB1344">
        <w:rPr>
          <w:rFonts w:ascii="微軟正黑體" w:eastAsia="微軟正黑體" w:hAnsi="微軟正黑體"/>
        </w:rPr>
        <w:t xml:space="preserve"> </w:t>
      </w:r>
    </w:p>
    <w:p w:rsidR="00000000" w:rsidRPr="00BB1344" w:rsidRDefault="0090235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：記憶體標準的開創性革新</w:t>
      </w:r>
    </w:p>
    <w:p w:rsidR="00000000" w:rsidRPr="00BB1344" w:rsidRDefault="00902351">
      <w:pPr>
        <w:spacing w:after="240"/>
        <w:rPr>
          <w:rFonts w:ascii="微軟正黑體" w:eastAsia="微軟正黑體" w:hAnsi="微軟正黑體"/>
        </w:rPr>
      </w:pPr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是目前電腦生態系統最新的記憶體標準，與前代</w:t>
      </w:r>
      <w:r w:rsidRPr="00BB1344">
        <w:rPr>
          <w:rFonts w:ascii="微軟正黑體" w:eastAsia="微軟正黑體" w:hAnsi="微軟正黑體"/>
        </w:rPr>
        <w:t>DDR4</w:t>
      </w:r>
      <w:r w:rsidRPr="00BB1344">
        <w:rPr>
          <w:rFonts w:ascii="微軟正黑體" w:eastAsia="微軟正黑體" w:hAnsi="微軟正黑體"/>
        </w:rPr>
        <w:t>技術相比，</w:t>
      </w:r>
      <w:r w:rsidRPr="00BB1344">
        <w:rPr>
          <w:rFonts w:ascii="微軟正黑體" w:eastAsia="微軟正黑體" w:hAnsi="微軟正黑體"/>
        </w:rPr>
        <w:t>DDR5</w:t>
      </w:r>
      <w:proofErr w:type="gramStart"/>
      <w:r w:rsidRPr="00BB1344">
        <w:rPr>
          <w:rFonts w:ascii="微軟正黑體" w:eastAsia="微軟正黑體" w:hAnsi="微軟正黑體"/>
        </w:rPr>
        <w:t>最</w:t>
      </w:r>
      <w:proofErr w:type="gramEnd"/>
      <w:r w:rsidRPr="00BB1344">
        <w:rPr>
          <w:rFonts w:ascii="微軟正黑體" w:eastAsia="微軟正黑體" w:hAnsi="微軟正黑體"/>
        </w:rPr>
        <w:t>關鍵的升級在於容量與速度的雙重提升與絕佳可靠性，此一新標準亦</w:t>
      </w:r>
      <w:r w:rsidRPr="00BB1344">
        <w:rPr>
          <w:rFonts w:ascii="微軟正黑體" w:eastAsia="微軟正黑體" w:hAnsi="微軟正黑體"/>
        </w:rPr>
        <w:lastRenderedPageBreak/>
        <w:t>首次</w:t>
      </w:r>
      <w:proofErr w:type="gramStart"/>
      <w:r w:rsidRPr="00BB1344">
        <w:rPr>
          <w:rFonts w:ascii="微軟正黑體" w:eastAsia="微軟正黑體" w:hAnsi="微軟正黑體"/>
        </w:rPr>
        <w:t>納入板載電源</w:t>
      </w:r>
      <w:proofErr w:type="gramEnd"/>
      <w:r w:rsidRPr="00BB1344">
        <w:rPr>
          <w:rFonts w:ascii="微軟正黑體" w:eastAsia="微軟正黑體" w:hAnsi="微軟正黑體"/>
        </w:rPr>
        <w:t>管理晶片</w:t>
      </w:r>
      <w:proofErr w:type="gramStart"/>
      <w:r w:rsidRPr="00BB1344">
        <w:rPr>
          <w:rFonts w:ascii="微軟正黑體" w:eastAsia="微軟正黑體" w:hAnsi="微軟正黑體"/>
        </w:rPr>
        <w:t>（</w:t>
      </w:r>
      <w:proofErr w:type="gramEnd"/>
      <w:r w:rsidRPr="00BB1344">
        <w:rPr>
          <w:rFonts w:ascii="微軟正黑體" w:eastAsia="微軟正黑體" w:hAnsi="微軟正黑體"/>
        </w:rPr>
        <w:t>Power Management Integrated Circuit ; PMIC</w:t>
      </w:r>
      <w:proofErr w:type="gramStart"/>
      <w:r w:rsidRPr="00BB1344">
        <w:rPr>
          <w:rFonts w:ascii="微軟正黑體" w:eastAsia="微軟正黑體" w:hAnsi="微軟正黑體"/>
        </w:rPr>
        <w:t>）</w:t>
      </w:r>
      <w:proofErr w:type="gramEnd"/>
      <w:r w:rsidRPr="00BB1344">
        <w:rPr>
          <w:rFonts w:ascii="微軟正黑體" w:eastAsia="微軟正黑體" w:hAnsi="微軟正黑體"/>
        </w:rPr>
        <w:t>與</w:t>
      </w:r>
      <w:r w:rsidRPr="00BB1344">
        <w:rPr>
          <w:rFonts w:ascii="微軟正黑體" w:eastAsia="微軟正黑體" w:hAnsi="微軟正黑體"/>
        </w:rPr>
        <w:t>ODECC</w:t>
      </w:r>
      <w:r w:rsidRPr="00BB1344">
        <w:rPr>
          <w:rFonts w:ascii="微軟正黑體" w:eastAsia="微軟正黑體" w:hAnsi="微軟正黑體"/>
        </w:rPr>
        <w:t>（</w:t>
      </w:r>
      <w:r w:rsidRPr="00BB1344">
        <w:rPr>
          <w:rFonts w:ascii="微軟正黑體" w:eastAsia="微軟正黑體" w:hAnsi="微軟正黑體"/>
        </w:rPr>
        <w:t>On-Die Error Correcting Code</w:t>
      </w:r>
      <w:r w:rsidRPr="00BB1344">
        <w:rPr>
          <w:rFonts w:ascii="微軟正黑體" w:eastAsia="微軟正黑體" w:hAnsi="微軟正黑體"/>
        </w:rPr>
        <w:t>），以</w:t>
      </w:r>
      <w:proofErr w:type="gramStart"/>
      <w:r w:rsidRPr="00BB1344">
        <w:rPr>
          <w:rFonts w:ascii="微軟正黑體" w:eastAsia="微軟正黑體" w:hAnsi="微軟正黑體"/>
        </w:rPr>
        <w:t>改善功耗</w:t>
      </w:r>
      <w:proofErr w:type="gramEnd"/>
      <w:r w:rsidRPr="00BB1344">
        <w:rPr>
          <w:rFonts w:ascii="微軟正黑體" w:eastAsia="微軟正黑體" w:hAnsi="微軟正黑體"/>
        </w:rPr>
        <w:t>、穩定性，並提供更好</w:t>
      </w:r>
      <w:r w:rsidRPr="00BB1344">
        <w:rPr>
          <w:rFonts w:ascii="微軟正黑體" w:eastAsia="微軟正黑體" w:hAnsi="微軟正黑體"/>
        </w:rPr>
        <w:t>的超頻效率。</w:t>
      </w:r>
      <w:r w:rsidRPr="00BB1344">
        <w:rPr>
          <w:rFonts w:ascii="微軟正黑體" w:eastAsia="微軟正黑體" w:hAnsi="微軟正黑體"/>
        </w:rPr>
        <w:t xml:space="preserve"> </w:t>
      </w:r>
    </w:p>
    <w:p w:rsidR="00000000" w:rsidRPr="00BB1344" w:rsidRDefault="0090235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BB1344">
        <w:rPr>
          <w:rFonts w:ascii="微軟正黑體" w:eastAsia="微軟正黑體" w:hAnsi="微軟正黑體"/>
        </w:rPr>
        <w:t>供貨時程及更多資訊</w:t>
      </w:r>
    </w:p>
    <w:p w:rsidR="00000000" w:rsidRPr="00BB1344" w:rsidRDefault="00902351">
      <w:pPr>
        <w:spacing w:after="240"/>
        <w:rPr>
          <w:rFonts w:ascii="微軟正黑體" w:eastAsia="微軟正黑體" w:hAnsi="微軟正黑體"/>
        </w:rPr>
      </w:pPr>
      <w:proofErr w:type="gramStart"/>
      <w:r w:rsidRPr="00BB1344">
        <w:rPr>
          <w:rFonts w:ascii="微軟正黑體" w:eastAsia="微軟正黑體" w:hAnsi="微軟正黑體"/>
        </w:rPr>
        <w:t>科賦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標準型記憶體將於</w:t>
      </w:r>
      <w:r w:rsidRPr="00BB1344">
        <w:rPr>
          <w:rFonts w:ascii="微軟正黑體" w:eastAsia="微軟正黑體" w:hAnsi="微軟正黑體"/>
        </w:rPr>
        <w:t>2021</w:t>
      </w:r>
      <w:r w:rsidRPr="00BB1344">
        <w:rPr>
          <w:rFonts w:ascii="微軟正黑體" w:eastAsia="微軟正黑體" w:hAnsi="微軟正黑體"/>
        </w:rPr>
        <w:t>年第四季投入量產，超頻／</w:t>
      </w:r>
      <w:proofErr w:type="gramStart"/>
      <w:r w:rsidRPr="00BB1344">
        <w:rPr>
          <w:rFonts w:ascii="微軟正黑體" w:eastAsia="微軟正黑體" w:hAnsi="微軟正黑體"/>
        </w:rPr>
        <w:t>電競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記憶體系列將於</w:t>
      </w:r>
      <w:r w:rsidRPr="00BB1344">
        <w:rPr>
          <w:rFonts w:ascii="微軟正黑體" w:eastAsia="微軟正黑體" w:hAnsi="微軟正黑體"/>
        </w:rPr>
        <w:t>2022</w:t>
      </w:r>
      <w:r w:rsidRPr="00BB1344">
        <w:rPr>
          <w:rFonts w:ascii="微軟正黑體" w:eastAsia="微軟正黑體" w:hAnsi="微軟正黑體"/>
        </w:rPr>
        <w:t>年推出，消費者可放心</w:t>
      </w:r>
      <w:proofErr w:type="gramStart"/>
      <w:r w:rsidRPr="00BB1344">
        <w:rPr>
          <w:rFonts w:ascii="微軟正黑體" w:eastAsia="微軟正黑體" w:hAnsi="微軟正黑體"/>
        </w:rPr>
        <w:t>選擇科賦最新</w:t>
      </w:r>
      <w:proofErr w:type="gramEnd"/>
      <w:r w:rsidRPr="00BB1344">
        <w:rPr>
          <w:rFonts w:ascii="微軟正黑體" w:eastAsia="微軟正黑體" w:hAnsi="微軟正黑體"/>
        </w:rPr>
        <w:t>DDR5</w:t>
      </w:r>
      <w:r w:rsidRPr="00BB1344">
        <w:rPr>
          <w:rFonts w:ascii="微軟正黑體" w:eastAsia="微軟正黑體" w:hAnsi="微軟正黑體"/>
        </w:rPr>
        <w:t>系列產品來搭配次世代平台。</w:t>
      </w:r>
      <w:r w:rsidRPr="00BB1344">
        <w:rPr>
          <w:rFonts w:ascii="微軟正黑體" w:eastAsia="微軟正黑體" w:hAnsi="微軟正黑體"/>
        </w:rPr>
        <w:br/>
      </w:r>
      <w:r w:rsidRPr="00BB1344">
        <w:rPr>
          <w:rFonts w:ascii="微軟正黑體" w:eastAsia="微軟正黑體" w:hAnsi="微軟正黑體"/>
        </w:rPr>
        <w:br/>
        <w:t>KLEVV</w:t>
      </w:r>
      <w:proofErr w:type="gramStart"/>
      <w:r w:rsidRPr="00BB1344">
        <w:rPr>
          <w:rFonts w:ascii="微軟正黑體" w:eastAsia="微軟正黑體" w:hAnsi="微軟正黑體"/>
        </w:rPr>
        <w:t>科賦系列</w:t>
      </w:r>
      <w:proofErr w:type="gramEnd"/>
      <w:r w:rsidRPr="00BB1344">
        <w:rPr>
          <w:rFonts w:ascii="微軟正黑體" w:eastAsia="微軟正黑體" w:hAnsi="微軟正黑體"/>
        </w:rPr>
        <w:t>產品在台灣由</w:t>
      </w:r>
      <w:r w:rsidRPr="00BB1344">
        <w:rPr>
          <w:rFonts w:ascii="微軟正黑體" w:eastAsia="微軟正黑體" w:hAnsi="微軟正黑體"/>
        </w:rPr>
        <w:fldChar w:fldCharType="begin"/>
      </w:r>
      <w:r w:rsidRPr="00BB1344">
        <w:rPr>
          <w:rFonts w:ascii="微軟正黑體" w:eastAsia="微軟正黑體" w:hAnsi="微軟正黑體"/>
        </w:rPr>
        <w:instrText xml:space="preserve"> </w:instrText>
      </w:r>
      <w:r w:rsidRPr="00BB1344">
        <w:rPr>
          <w:rFonts w:ascii="微軟正黑體" w:eastAsia="微軟正黑體" w:hAnsi="微軟正黑體"/>
        </w:rPr>
        <w:instrText>HYPERLINK "https://www.afastor.com.tw/" \t "_blank"</w:instrText>
      </w:r>
      <w:r w:rsidRPr="00BB1344">
        <w:rPr>
          <w:rFonts w:ascii="微軟正黑體" w:eastAsia="微軟正黑體" w:hAnsi="微軟正黑體"/>
        </w:rPr>
        <w:instrText xml:space="preserve"> </w:instrText>
      </w:r>
      <w:r w:rsidRPr="00BB1344">
        <w:rPr>
          <w:rFonts w:ascii="微軟正黑體" w:eastAsia="微軟正黑體" w:hAnsi="微軟正黑體"/>
        </w:rPr>
        <w:fldChar w:fldCharType="separate"/>
      </w:r>
      <w:r w:rsidRPr="00BB1344">
        <w:rPr>
          <w:rStyle w:val="a3"/>
          <w:rFonts w:ascii="微軟正黑體" w:eastAsia="微軟正黑體" w:hAnsi="微軟正黑體"/>
        </w:rPr>
        <w:t>富基電通股份有限公司</w:t>
      </w:r>
      <w:r w:rsidRPr="00BB1344">
        <w:rPr>
          <w:rFonts w:ascii="微軟正黑體" w:eastAsia="微軟正黑體" w:hAnsi="微軟正黑體"/>
        </w:rPr>
        <w:fldChar w:fldCharType="end"/>
      </w:r>
      <w:r w:rsidRPr="00BB1344">
        <w:rPr>
          <w:rFonts w:ascii="微軟正黑體" w:eastAsia="微軟正黑體" w:hAnsi="微軟正黑體"/>
        </w:rPr>
        <w:t>（</w:t>
      </w:r>
      <w:proofErr w:type="spellStart"/>
      <w:r w:rsidRPr="00BB1344">
        <w:rPr>
          <w:rFonts w:ascii="微軟正黑體" w:eastAsia="微軟正黑體" w:hAnsi="微軟正黑體"/>
        </w:rPr>
        <w:t>Afastor</w:t>
      </w:r>
      <w:proofErr w:type="spellEnd"/>
      <w:r w:rsidRPr="00BB1344">
        <w:rPr>
          <w:rFonts w:ascii="微軟正黑體" w:eastAsia="微軟正黑體" w:hAnsi="微軟正黑體"/>
        </w:rPr>
        <w:t>）總代理，</w:t>
      </w:r>
      <w:r w:rsidRPr="00BB1344">
        <w:rPr>
          <w:rFonts w:ascii="微軟正黑體" w:eastAsia="微軟正黑體" w:hAnsi="微軟正黑體"/>
        </w:rPr>
        <w:br/>
      </w:r>
      <w:r w:rsidRPr="00BB1344">
        <w:rPr>
          <w:rFonts w:ascii="微軟正黑體" w:eastAsia="微軟正黑體" w:hAnsi="微軟正黑體"/>
        </w:rPr>
        <w:t>在各大網路電商平台如</w:t>
      </w:r>
      <w:proofErr w:type="spellStart"/>
      <w:r w:rsidRPr="00BB1344">
        <w:rPr>
          <w:rFonts w:ascii="微軟正黑體" w:eastAsia="微軟正黑體" w:hAnsi="微軟正黑體"/>
        </w:rPr>
        <w:t>momo</w:t>
      </w:r>
      <w:proofErr w:type="spellEnd"/>
      <w:r w:rsidRPr="00BB1344">
        <w:rPr>
          <w:rFonts w:ascii="微軟正黑體" w:eastAsia="微軟正黑體" w:hAnsi="微軟正黑體"/>
        </w:rPr>
        <w:t>、</w:t>
      </w:r>
      <w:proofErr w:type="spellStart"/>
      <w:r w:rsidRPr="00BB1344">
        <w:rPr>
          <w:rFonts w:ascii="微軟正黑體" w:eastAsia="微軟正黑體" w:hAnsi="微軟正黑體"/>
        </w:rPr>
        <w:t>PChome</w:t>
      </w:r>
      <w:proofErr w:type="spellEnd"/>
      <w:r w:rsidRPr="00BB1344">
        <w:rPr>
          <w:rFonts w:ascii="微軟正黑體" w:eastAsia="微軟正黑體" w:hAnsi="微軟正黑體"/>
        </w:rPr>
        <w:t>及實體店面如原價屋、欣亞</w:t>
      </w:r>
      <w:proofErr w:type="gramStart"/>
      <w:r w:rsidRPr="00BB1344">
        <w:rPr>
          <w:rFonts w:ascii="微軟正黑體" w:eastAsia="微軟正黑體" w:hAnsi="微軟正黑體"/>
        </w:rPr>
        <w:t>等均有販售</w:t>
      </w:r>
      <w:proofErr w:type="gramEnd"/>
      <w:r w:rsidRPr="00BB1344">
        <w:rPr>
          <w:rFonts w:ascii="微軟正黑體" w:eastAsia="微軟正黑體" w:hAnsi="微軟正黑體"/>
        </w:rPr>
        <w:t>。</w:t>
      </w:r>
      <w:r w:rsidRPr="00BB1344">
        <w:rPr>
          <w:rFonts w:ascii="微軟正黑體" w:eastAsia="微軟正黑體" w:hAnsi="微軟正黑體"/>
        </w:rPr>
        <w:t xml:space="preserve"> </w:t>
      </w:r>
      <w:r w:rsidRPr="00BB1344">
        <w:rPr>
          <w:rFonts w:ascii="微軟正黑體" w:eastAsia="微軟正黑體" w:hAnsi="微軟正黑體"/>
        </w:rPr>
        <w:br/>
      </w:r>
      <w:r w:rsidRPr="00BB1344">
        <w:rPr>
          <w:rFonts w:ascii="微軟正黑體" w:eastAsia="微軟正黑體" w:hAnsi="微軟正黑體"/>
        </w:rPr>
        <w:br/>
      </w:r>
      <w:r w:rsidRPr="00BB1344">
        <w:rPr>
          <w:rFonts w:ascii="微軟正黑體" w:eastAsia="微軟正黑體" w:hAnsi="微軟正黑體"/>
        </w:rPr>
        <w:t>如需更多相關資訊，可</w:t>
      </w:r>
      <w:proofErr w:type="gramStart"/>
      <w:r w:rsidRPr="00BB1344">
        <w:rPr>
          <w:rFonts w:ascii="微軟正黑體" w:eastAsia="微軟正黑體" w:hAnsi="微軟正黑體"/>
        </w:rPr>
        <w:t>參考科賦</w:t>
      </w:r>
      <w:proofErr w:type="gramEnd"/>
      <w:r w:rsidRPr="00BB1344">
        <w:rPr>
          <w:rFonts w:ascii="微軟正黑體" w:eastAsia="微軟正黑體" w:hAnsi="微軟正黑體"/>
        </w:rPr>
        <w:t>DDR</w:t>
      </w:r>
      <w:r w:rsidRPr="00BB1344">
        <w:rPr>
          <w:rFonts w:ascii="微軟正黑體" w:eastAsia="微軟正黑體" w:hAnsi="微軟正黑體"/>
        </w:rPr>
        <w:t>5</w:t>
      </w:r>
      <w:r w:rsidRPr="00BB1344">
        <w:rPr>
          <w:rFonts w:ascii="微軟正黑體" w:eastAsia="微軟正黑體" w:hAnsi="微軟正黑體"/>
        </w:rPr>
        <w:t>介紹影片，請造訪</w:t>
      </w:r>
      <w:r w:rsidRPr="00BB1344">
        <w:rPr>
          <w:rFonts w:ascii="微軟正黑體" w:eastAsia="微軟正黑體" w:hAnsi="微軟正黑體"/>
        </w:rPr>
        <w:br/>
      </w:r>
      <w:hyperlink r:id="rId6" w:tgtFrame="_blank" w:history="1">
        <w:r w:rsidRPr="00BB1344">
          <w:rPr>
            <w:rStyle w:val="a3"/>
            <w:rFonts w:ascii="微軟正黑體" w:eastAsia="微軟正黑體" w:hAnsi="微軟正黑體"/>
          </w:rPr>
          <w:t>https://youtu.be/km7k1JR_-2c</w:t>
        </w:r>
      </w:hyperlink>
      <w:r w:rsidRPr="00BB1344">
        <w:rPr>
          <w:rFonts w:ascii="微軟正黑體" w:eastAsia="微軟正黑體" w:hAnsi="微軟正黑體"/>
        </w:rPr>
        <w:t xml:space="preserve"> </w:t>
      </w:r>
    </w:p>
    <w:p w:rsidR="00000000" w:rsidRPr="00BB1344" w:rsidRDefault="0090235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BB1344">
        <w:rPr>
          <w:rFonts w:ascii="微軟正黑體" w:eastAsia="微軟正黑體" w:hAnsi="微軟正黑體"/>
        </w:rPr>
        <w:t>關於艾思科（</w:t>
      </w:r>
      <w:r w:rsidRPr="00BB1344">
        <w:rPr>
          <w:rFonts w:ascii="微軟正黑體" w:eastAsia="微軟正黑體" w:hAnsi="微軟正黑體"/>
        </w:rPr>
        <w:t>ESSENCORE</w:t>
      </w:r>
      <w:r w:rsidRPr="00BB1344">
        <w:rPr>
          <w:rFonts w:ascii="微軟正黑體" w:eastAsia="微軟正黑體" w:hAnsi="微軟正黑體"/>
        </w:rPr>
        <w:t>）</w:t>
      </w:r>
    </w:p>
    <w:p w:rsidR="00000000" w:rsidRPr="00BB1344" w:rsidRDefault="00902351">
      <w:pPr>
        <w:spacing w:after="240"/>
        <w:rPr>
          <w:rFonts w:ascii="微軟正黑體" w:eastAsia="微軟正黑體" w:hAnsi="微軟正黑體"/>
        </w:rPr>
      </w:pPr>
      <w:r w:rsidRPr="00BB1344">
        <w:rPr>
          <w:rFonts w:ascii="微軟正黑體" w:eastAsia="微軟正黑體" w:hAnsi="微軟正黑體"/>
        </w:rPr>
        <w:t>艾思科於</w:t>
      </w:r>
      <w:r w:rsidRPr="00BB1344">
        <w:rPr>
          <w:rFonts w:ascii="微軟正黑體" w:eastAsia="微軟正黑體" w:hAnsi="微軟正黑體"/>
        </w:rPr>
        <w:t>2014</w:t>
      </w:r>
      <w:r w:rsidRPr="00BB1344">
        <w:rPr>
          <w:rFonts w:ascii="微軟正黑體" w:eastAsia="微軟正黑體" w:hAnsi="微軟正黑體"/>
        </w:rPr>
        <w:t>年由一群半導體與記憶體的業界菁英所組成，其目標是成為全球的領導</w:t>
      </w:r>
      <w:r w:rsidRPr="00BB1344">
        <w:rPr>
          <w:rFonts w:ascii="微軟正黑體" w:eastAsia="微軟正黑體" w:hAnsi="微軟正黑體"/>
        </w:rPr>
        <w:t>DRAM</w:t>
      </w:r>
      <w:r w:rsidRPr="00BB1344">
        <w:rPr>
          <w:rFonts w:ascii="微軟正黑體" w:eastAsia="微軟正黑體" w:hAnsi="微軟正黑體"/>
        </w:rPr>
        <w:t>記憶體模組及</w:t>
      </w:r>
      <w:r w:rsidRPr="00BB1344">
        <w:rPr>
          <w:rFonts w:ascii="微軟正黑體" w:eastAsia="微軟正黑體" w:hAnsi="微軟正黑體"/>
        </w:rPr>
        <w:t>NAND Flash</w:t>
      </w:r>
      <w:r w:rsidRPr="00BB1344">
        <w:rPr>
          <w:rFonts w:ascii="微軟正黑體" w:eastAsia="微軟正黑體" w:hAnsi="微軟正黑體"/>
        </w:rPr>
        <w:t>快閃記憶體裝置之供應商。公司的核心目標旨在</w:t>
      </w:r>
      <w:proofErr w:type="gramStart"/>
      <w:r w:rsidRPr="00BB1344">
        <w:rPr>
          <w:rFonts w:ascii="微軟正黑體" w:eastAsia="微軟正黑體" w:hAnsi="微軟正黑體"/>
        </w:rPr>
        <w:t>〝</w:t>
      </w:r>
      <w:proofErr w:type="gramEnd"/>
      <w:r w:rsidRPr="00BB1344">
        <w:rPr>
          <w:rFonts w:ascii="微軟正黑體" w:eastAsia="微軟正黑體" w:hAnsi="微軟正黑體"/>
        </w:rPr>
        <w:t>改變世界，成為半導體界的領導者</w:t>
      </w:r>
      <w:proofErr w:type="gramStart"/>
      <w:r w:rsidRPr="00BB1344">
        <w:rPr>
          <w:rFonts w:ascii="微軟正黑體" w:eastAsia="微軟正黑體" w:hAnsi="微軟正黑體"/>
        </w:rPr>
        <w:t>〞</w:t>
      </w:r>
      <w:proofErr w:type="gramEnd"/>
      <w:r w:rsidRPr="00BB1344">
        <w:rPr>
          <w:rFonts w:ascii="微軟正黑體" w:eastAsia="微軟正黑體" w:hAnsi="微軟正黑體"/>
        </w:rPr>
        <w:t>。艾思科採用最先進的技術、結合核心專業人才，以期提供消費者</w:t>
      </w:r>
      <w:proofErr w:type="gramStart"/>
      <w:r w:rsidRPr="00BB1344">
        <w:rPr>
          <w:rFonts w:ascii="微軟正黑體" w:eastAsia="微軟正黑體" w:hAnsi="微軟正黑體"/>
        </w:rPr>
        <w:t>最</w:t>
      </w:r>
      <w:proofErr w:type="gramEnd"/>
      <w:r w:rsidRPr="00BB1344">
        <w:rPr>
          <w:rFonts w:ascii="微軟正黑體" w:eastAsia="微軟正黑體" w:hAnsi="微軟正黑體"/>
        </w:rPr>
        <w:t>專業、優異、與多樣化的記憶</w:t>
      </w:r>
      <w:r w:rsidRPr="00BB1344">
        <w:rPr>
          <w:rFonts w:ascii="微軟正黑體" w:eastAsia="微軟正黑體" w:hAnsi="微軟正黑體"/>
        </w:rPr>
        <w:t>體產品組合。更多資訊，請</w:t>
      </w:r>
      <w:proofErr w:type="gramStart"/>
      <w:r w:rsidRPr="00BB1344">
        <w:rPr>
          <w:rFonts w:ascii="微軟正黑體" w:eastAsia="微軟正黑體" w:hAnsi="微軟正黑體"/>
        </w:rPr>
        <w:t>造訪官網</w:t>
      </w:r>
      <w:proofErr w:type="gramEnd"/>
      <w:r w:rsidRPr="00BB1344">
        <w:rPr>
          <w:rFonts w:ascii="微軟正黑體" w:eastAsia="微軟正黑體" w:hAnsi="微軟正黑體"/>
        </w:rPr>
        <w:fldChar w:fldCharType="begin"/>
      </w:r>
      <w:r w:rsidRPr="00BB1344">
        <w:rPr>
          <w:rFonts w:ascii="微軟正黑體" w:eastAsia="微軟正黑體" w:hAnsi="微軟正黑體"/>
        </w:rPr>
        <w:instrText xml:space="preserve"> </w:instrText>
      </w:r>
      <w:r w:rsidRPr="00BB1344">
        <w:rPr>
          <w:rFonts w:ascii="微軟正黑體" w:eastAsia="微軟正黑體" w:hAnsi="微軟正黑體"/>
        </w:rPr>
        <w:instrText>HYPERLINK "http://www.essencore.com/ktw" \t "_blank"</w:instrText>
      </w:r>
      <w:r w:rsidRPr="00BB1344">
        <w:rPr>
          <w:rFonts w:ascii="微軟正黑體" w:eastAsia="微軟正黑體" w:hAnsi="微軟正黑體"/>
        </w:rPr>
        <w:instrText xml:space="preserve"> </w:instrText>
      </w:r>
      <w:r w:rsidRPr="00BB1344">
        <w:rPr>
          <w:rFonts w:ascii="微軟正黑體" w:eastAsia="微軟正黑體" w:hAnsi="微軟正黑體"/>
        </w:rPr>
        <w:fldChar w:fldCharType="separate"/>
      </w:r>
      <w:r w:rsidRPr="00BB1344">
        <w:rPr>
          <w:rStyle w:val="a3"/>
          <w:rFonts w:ascii="微軟正黑體" w:eastAsia="微軟正黑體" w:hAnsi="微軟正黑體"/>
        </w:rPr>
        <w:t>www.essencore.com/ktw</w:t>
      </w:r>
      <w:r w:rsidRPr="00BB1344">
        <w:rPr>
          <w:rFonts w:ascii="微軟正黑體" w:eastAsia="微軟正黑體" w:hAnsi="微軟正黑體"/>
        </w:rPr>
        <w:fldChar w:fldCharType="end"/>
      </w:r>
      <w:r w:rsidRPr="00BB1344">
        <w:rPr>
          <w:rFonts w:ascii="微軟正黑體" w:eastAsia="微軟正黑體" w:hAnsi="微軟正黑體"/>
        </w:rPr>
        <w:t>。</w:t>
      </w:r>
      <w:r w:rsidRPr="00BB1344">
        <w:rPr>
          <w:rFonts w:ascii="微軟正黑體" w:eastAsia="微軟正黑體" w:hAnsi="微軟正黑體"/>
        </w:rPr>
        <w:t xml:space="preserve"> </w:t>
      </w:r>
    </w:p>
    <w:p w:rsidR="00000000" w:rsidRPr="00BB1344" w:rsidRDefault="00902351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BB1344">
        <w:rPr>
          <w:rFonts w:ascii="微軟正黑體" w:eastAsia="微軟正黑體" w:hAnsi="微軟正黑體"/>
        </w:rPr>
        <w:t>關於科賦</w:t>
      </w:r>
      <w:proofErr w:type="gramEnd"/>
      <w:r w:rsidRPr="00BB1344">
        <w:rPr>
          <w:rFonts w:ascii="微軟正黑體" w:eastAsia="微軟正黑體" w:hAnsi="微軟正黑體"/>
        </w:rPr>
        <w:t>（</w:t>
      </w:r>
      <w:r w:rsidRPr="00BB1344">
        <w:rPr>
          <w:rFonts w:ascii="微軟正黑體" w:eastAsia="微軟正黑體" w:hAnsi="微軟正黑體"/>
        </w:rPr>
        <w:t>KLEVV</w:t>
      </w:r>
      <w:r w:rsidRPr="00BB1344">
        <w:rPr>
          <w:rFonts w:ascii="微軟正黑體" w:eastAsia="微軟正黑體" w:hAnsi="微軟正黑體"/>
        </w:rPr>
        <w:t>）</w:t>
      </w:r>
    </w:p>
    <w:p w:rsidR="00902351" w:rsidRPr="00BB1344" w:rsidRDefault="00902351">
      <w:pPr>
        <w:rPr>
          <w:rFonts w:ascii="微軟正黑體" w:eastAsia="微軟正黑體" w:hAnsi="微軟正黑體"/>
        </w:rPr>
      </w:pPr>
      <w:proofErr w:type="gramStart"/>
      <w:r w:rsidRPr="00BB1344">
        <w:rPr>
          <w:rFonts w:ascii="微軟正黑體" w:eastAsia="微軟正黑體" w:hAnsi="微軟正黑體"/>
        </w:rPr>
        <w:t>科賦</w:t>
      </w:r>
      <w:proofErr w:type="gramEnd"/>
      <w:r w:rsidRPr="00BB1344">
        <w:rPr>
          <w:rFonts w:ascii="微軟正黑體" w:eastAsia="微軟正黑體" w:hAnsi="微軟正黑體"/>
        </w:rPr>
        <w:t>（</w:t>
      </w:r>
      <w:r w:rsidRPr="00BB1344">
        <w:rPr>
          <w:rFonts w:ascii="微軟正黑體" w:eastAsia="微軟正黑體" w:hAnsi="微軟正黑體"/>
        </w:rPr>
        <w:t>KLEVV</w:t>
      </w:r>
      <w:r w:rsidRPr="00BB1344">
        <w:rPr>
          <w:rFonts w:ascii="微軟正黑體" w:eastAsia="微軟正黑體" w:hAnsi="微軟正黑體"/>
        </w:rPr>
        <w:t>）是艾思科旗下的高階消費性品牌，主打</w:t>
      </w:r>
      <w:r w:rsidRPr="00BB1344">
        <w:rPr>
          <w:rFonts w:ascii="微軟正黑體" w:eastAsia="微軟正黑體" w:hAnsi="微軟正黑體"/>
        </w:rPr>
        <w:t>DRAM</w:t>
      </w:r>
      <w:r w:rsidRPr="00BB1344">
        <w:rPr>
          <w:rFonts w:ascii="微軟正黑體" w:eastAsia="微軟正黑體" w:hAnsi="微軟正黑體"/>
        </w:rPr>
        <w:t>記憶體模組及</w:t>
      </w:r>
      <w:r w:rsidRPr="00BB1344">
        <w:rPr>
          <w:rFonts w:ascii="微軟正黑體" w:eastAsia="微軟正黑體" w:hAnsi="微軟正黑體"/>
        </w:rPr>
        <w:t>NAND Flash</w:t>
      </w:r>
      <w:r w:rsidRPr="00BB1344">
        <w:rPr>
          <w:rFonts w:ascii="微軟正黑體" w:eastAsia="微軟正黑體" w:hAnsi="微軟正黑體"/>
        </w:rPr>
        <w:t>快閃記憶體產品。</w:t>
      </w:r>
      <w:proofErr w:type="gramStart"/>
      <w:r w:rsidRPr="00BB1344">
        <w:rPr>
          <w:rFonts w:ascii="微軟正黑體" w:eastAsia="微軟正黑體" w:hAnsi="微軟正黑體"/>
        </w:rPr>
        <w:t>科賦提供</w:t>
      </w:r>
      <w:proofErr w:type="gramEnd"/>
      <w:r w:rsidRPr="00BB1344">
        <w:rPr>
          <w:rFonts w:ascii="微軟正黑體" w:eastAsia="微軟正黑體" w:hAnsi="微軟正黑體"/>
        </w:rPr>
        <w:t>的產品範圍涵蓋電竸記憶體、記憶卡、</w:t>
      </w:r>
      <w:r w:rsidRPr="00BB1344">
        <w:rPr>
          <w:rFonts w:ascii="微軟正黑體" w:eastAsia="微軟正黑體" w:hAnsi="微軟正黑體"/>
        </w:rPr>
        <w:t xml:space="preserve">USB </w:t>
      </w:r>
      <w:r w:rsidRPr="00BB1344">
        <w:rPr>
          <w:rFonts w:ascii="微軟正黑體" w:eastAsia="微軟正黑體" w:hAnsi="微軟正黑體"/>
        </w:rPr>
        <w:t>隨身碟及</w:t>
      </w:r>
      <w:r w:rsidRPr="00BB1344">
        <w:rPr>
          <w:rFonts w:ascii="微軟正黑體" w:eastAsia="微軟正黑體" w:hAnsi="微軟正黑體"/>
        </w:rPr>
        <w:t>SSD</w:t>
      </w:r>
      <w:r w:rsidRPr="00BB1344">
        <w:rPr>
          <w:rFonts w:ascii="微軟正黑體" w:eastAsia="微軟正黑體" w:hAnsi="微軟正黑體"/>
        </w:rPr>
        <w:t>固態硬碟等。</w:t>
      </w:r>
      <w:proofErr w:type="gramStart"/>
      <w:r w:rsidRPr="00BB1344">
        <w:rPr>
          <w:rFonts w:ascii="微軟正黑體" w:eastAsia="微軟正黑體" w:hAnsi="微軟正黑體"/>
        </w:rPr>
        <w:t>科賦致力</w:t>
      </w:r>
      <w:proofErr w:type="gramEnd"/>
      <w:r w:rsidRPr="00BB1344">
        <w:rPr>
          <w:rFonts w:ascii="微軟正黑體" w:eastAsia="微軟正黑體" w:hAnsi="微軟正黑體"/>
        </w:rPr>
        <w:t>於提供世界一流品質的產品，所有</w:t>
      </w:r>
      <w:proofErr w:type="gramStart"/>
      <w:r w:rsidRPr="00BB1344">
        <w:rPr>
          <w:rFonts w:ascii="微軟正黑體" w:eastAsia="微軟正黑體" w:hAnsi="微軟正黑體"/>
        </w:rPr>
        <w:t>產品均在韓國</w:t>
      </w:r>
      <w:proofErr w:type="gramEnd"/>
      <w:r w:rsidRPr="00BB1344">
        <w:rPr>
          <w:rFonts w:ascii="微軟正黑體" w:eastAsia="微軟正黑體" w:hAnsi="微軟正黑體"/>
        </w:rPr>
        <w:t>設計。</w:t>
      </w:r>
      <w:proofErr w:type="gramStart"/>
      <w:r w:rsidRPr="00BB1344">
        <w:rPr>
          <w:rFonts w:ascii="微軟正黑體" w:eastAsia="微軟正黑體" w:hAnsi="微軟正黑體"/>
        </w:rPr>
        <w:t>科賦的</w:t>
      </w:r>
      <w:proofErr w:type="gramEnd"/>
      <w:r w:rsidRPr="00BB1344">
        <w:rPr>
          <w:rFonts w:ascii="微軟正黑體" w:eastAsia="微軟正黑體" w:hAnsi="微軟正黑體"/>
        </w:rPr>
        <w:t>記憶體產品也先後榮獲</w:t>
      </w:r>
      <w:r w:rsidRPr="00BB1344">
        <w:rPr>
          <w:rFonts w:ascii="微軟正黑體" w:eastAsia="微軟正黑體" w:hAnsi="微軟正黑體"/>
        </w:rPr>
        <w:t>2015</w:t>
      </w:r>
      <w:r w:rsidRPr="00BB1344">
        <w:rPr>
          <w:rFonts w:ascii="微軟正黑體" w:eastAsia="微軟正黑體" w:hAnsi="微軟正黑體"/>
        </w:rPr>
        <w:t>、</w:t>
      </w:r>
      <w:r w:rsidRPr="00BB1344">
        <w:rPr>
          <w:rFonts w:ascii="微軟正黑體" w:eastAsia="微軟正黑體" w:hAnsi="微軟正黑體"/>
        </w:rPr>
        <w:t>2019</w:t>
      </w:r>
      <w:r w:rsidRPr="00BB1344">
        <w:rPr>
          <w:rFonts w:ascii="微軟正黑體" w:eastAsia="微軟正黑體" w:hAnsi="微軟正黑體"/>
        </w:rPr>
        <w:t>及</w:t>
      </w:r>
      <w:r w:rsidRPr="00BB1344">
        <w:rPr>
          <w:rFonts w:ascii="微軟正黑體" w:eastAsia="微軟正黑體" w:hAnsi="微軟正黑體"/>
        </w:rPr>
        <w:t>20</w:t>
      </w:r>
      <w:r w:rsidRPr="00BB1344">
        <w:rPr>
          <w:rFonts w:ascii="微軟正黑體" w:eastAsia="微軟正黑體" w:hAnsi="微軟正黑體"/>
        </w:rPr>
        <w:t>21</w:t>
      </w:r>
      <w:r w:rsidRPr="00BB1344">
        <w:rPr>
          <w:rFonts w:ascii="微軟正黑體" w:eastAsia="微軟正黑體" w:hAnsi="微軟正黑體"/>
        </w:rPr>
        <w:t>年德國紅點設計大獎的肯定。更多訊息，請見</w:t>
      </w:r>
      <w:hyperlink r:id="rId7" w:tgtFrame="_blank" w:history="1">
        <w:r w:rsidRPr="00BB1344">
          <w:rPr>
            <w:rStyle w:val="a3"/>
            <w:rFonts w:ascii="微軟正黑體" w:eastAsia="微軟正黑體" w:hAnsi="微軟正黑體"/>
          </w:rPr>
          <w:t>www.klevv.com/ktw</w:t>
        </w:r>
      </w:hyperlink>
      <w:r w:rsidRPr="00BB1344">
        <w:rPr>
          <w:rFonts w:ascii="微軟正黑體" w:eastAsia="微軟正黑體" w:hAnsi="微軟正黑體"/>
        </w:rPr>
        <w:t>。</w:t>
      </w:r>
      <w:r w:rsidRPr="00BB1344">
        <w:rPr>
          <w:rFonts w:ascii="微軟正黑體" w:eastAsia="微軟正黑體" w:hAnsi="微軟正黑體"/>
        </w:rPr>
        <w:t xml:space="preserve"> </w:t>
      </w:r>
    </w:p>
    <w:sectPr w:rsidR="00902351" w:rsidRPr="00BB134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351" w:rsidRDefault="00902351" w:rsidP="00BB1344">
      <w:r>
        <w:separator/>
      </w:r>
    </w:p>
  </w:endnote>
  <w:endnote w:type="continuationSeparator" w:id="0">
    <w:p w:rsidR="00902351" w:rsidRDefault="00902351" w:rsidP="00BB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351" w:rsidRDefault="00902351" w:rsidP="00BB1344">
      <w:r>
        <w:separator/>
      </w:r>
    </w:p>
  </w:footnote>
  <w:footnote w:type="continuationSeparator" w:id="0">
    <w:p w:rsidR="00902351" w:rsidRDefault="00902351" w:rsidP="00BB1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344"/>
    <w:rsid w:val="00902351"/>
    <w:rsid w:val="00BB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B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B134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BB1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B134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levv.com/k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m7k1JR_-2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科賦推出全新DDR5記憶體系列，滿足新一代Intel平台與遊戲超頻需求</dc:title>
  <dc:creator>Sandy</dc:creator>
  <cp:lastModifiedBy>Sandy</cp:lastModifiedBy>
  <cp:revision>2</cp:revision>
  <dcterms:created xsi:type="dcterms:W3CDTF">2021-11-08T09:55:00Z</dcterms:created>
  <dcterms:modified xsi:type="dcterms:W3CDTF">2021-11-08T09:55:00Z</dcterms:modified>
</cp:coreProperties>
</file>