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7413F" w:rsidRDefault="00DC3D89">
      <w:pPr>
        <w:rPr>
          <w:rFonts w:asciiTheme="minorHAnsi" w:hAnsiTheme="minorHAnsi" w:cstheme="minorHAnsi"/>
          <w:lang/>
        </w:rPr>
      </w:pPr>
      <w:r w:rsidRPr="0057413F">
        <w:rPr>
          <w:rFonts w:asciiTheme="minorHAnsi" w:hAnsiTheme="minorHAnsi" w:cstheme="minorHAnsi"/>
          <w:lang/>
        </w:rPr>
        <w:t>FOR IMMEDIATE RELEASE</w:t>
      </w:r>
    </w:p>
    <w:p w:rsidR="00000000" w:rsidRPr="0057413F" w:rsidRDefault="00DC3D89">
      <w:pPr>
        <w:pStyle w:val="1"/>
        <w:spacing w:before="0" w:beforeAutospacing="0" w:after="0" w:afterAutospacing="0"/>
        <w:jc w:val="center"/>
        <w:rPr>
          <w:rFonts w:asciiTheme="minorHAnsi" w:hAnsiTheme="minorHAnsi" w:cstheme="minorHAnsi"/>
          <w:lang/>
        </w:rPr>
      </w:pPr>
      <w:r w:rsidRPr="0057413F">
        <w:rPr>
          <w:rFonts w:asciiTheme="minorHAnsi" w:hAnsiTheme="minorHAnsi" w:cstheme="minorHAnsi"/>
          <w:lang/>
        </w:rPr>
        <w:t>Mio lance une série d'appareils Android MioWORK A500s pour les professionnels</w:t>
      </w:r>
    </w:p>
    <w:p w:rsidR="00000000" w:rsidRPr="0057413F" w:rsidRDefault="00DC3D89">
      <w:pPr>
        <w:pStyle w:val="2"/>
        <w:jc w:val="center"/>
        <w:rPr>
          <w:rFonts w:asciiTheme="minorHAnsi" w:hAnsiTheme="minorHAnsi" w:cstheme="minorHAnsi"/>
          <w:i/>
          <w:iCs/>
          <w:lang/>
        </w:rPr>
      </w:pPr>
      <w:r w:rsidRPr="0057413F">
        <w:rPr>
          <w:rFonts w:asciiTheme="minorHAnsi" w:hAnsiTheme="minorHAnsi" w:cstheme="minorHAnsi"/>
          <w:i/>
          <w:iCs/>
          <w:lang/>
        </w:rPr>
        <w:t>Les produits portables mis à jour complètent les tablettes Android™ 7″ et 10,1 ″</w:t>
      </w:r>
    </w:p>
    <w:p w:rsidR="00000000" w:rsidRPr="0057413F" w:rsidRDefault="00DC3D89">
      <w:pPr>
        <w:spacing w:after="240"/>
        <w:rPr>
          <w:rFonts w:asciiTheme="minorHAnsi" w:hAnsiTheme="minorHAnsi" w:cstheme="minorHAnsi"/>
          <w:lang/>
        </w:rPr>
      </w:pPr>
      <w:r w:rsidRPr="0057413F">
        <w:rPr>
          <w:rFonts w:asciiTheme="minorHAnsi" w:hAnsiTheme="minorHAnsi" w:cstheme="minorHAnsi"/>
          <w:b/>
          <w:bCs/>
          <w:i/>
          <w:iCs/>
          <w:lang/>
        </w:rPr>
        <w:t xml:space="preserve">Taoyuan, Taïwan, le 17 juin 2021 - </w:t>
      </w:r>
      <w:r w:rsidRPr="0057413F">
        <w:rPr>
          <w:rFonts w:asciiTheme="minorHAnsi" w:hAnsiTheme="minorHAnsi" w:cstheme="minorHAnsi"/>
          <w:b/>
          <w:bCs/>
          <w:lang/>
        </w:rPr>
        <w:t>MiTAC Digital Technology Corporation (MDT)</w:t>
      </w:r>
      <w:r w:rsidRPr="0057413F">
        <w:rPr>
          <w:rFonts w:asciiTheme="minorHAnsi" w:hAnsiTheme="minorHAnsi" w:cstheme="minorHAnsi"/>
          <w:lang/>
        </w:rPr>
        <w:t xml:space="preserve">, une filiale de MiTAC Holdings Corporation (MHC, TWSE: 3706), annonce aujourd'hui la sortie mondiale de ses nouveaux terminaux portables Android™ 10.0 </w:t>
      </w:r>
      <w:hyperlink r:id="rId6" w:tgtFrame="_blank" w:history="1">
        <w:r w:rsidRPr="0057413F">
          <w:rPr>
            <w:rStyle w:val="a3"/>
            <w:rFonts w:asciiTheme="minorHAnsi" w:hAnsiTheme="minorHAnsi" w:cstheme="minorHAnsi"/>
            <w:lang/>
          </w:rPr>
          <w:t>MioWORK™ Série A500s</w:t>
        </w:r>
      </w:hyperlink>
      <w:r w:rsidRPr="0057413F">
        <w:rPr>
          <w:rFonts w:asciiTheme="minorHAnsi" w:hAnsiTheme="minorHAnsi" w:cstheme="minorHAnsi"/>
          <w:lang/>
        </w:rPr>
        <w:t xml:space="preserve"> pour entreprises. Les modèles robustes de la série A500s remplacent la série A500 lancée en 2018 et complètent les tablettes 7″ F740s déjà disponibles et les tablettes plus grandes de la série 10.1</w:t>
      </w:r>
      <w:r w:rsidRPr="0057413F">
        <w:rPr>
          <w:rFonts w:asciiTheme="minorHAnsi" w:hAnsiTheme="minorHAnsi" w:cstheme="minorHAnsi"/>
          <w:lang/>
        </w:rPr>
        <w:t>″ L1000.</w:t>
      </w:r>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Un ordinateur portable 5″ optimisé pour un usage professionnel</w:t>
      </w:r>
    </w:p>
    <w:p w:rsidR="00000000" w:rsidRPr="0057413F" w:rsidRDefault="00DC3D89">
      <w:pPr>
        <w:spacing w:after="240"/>
        <w:rPr>
          <w:rFonts w:asciiTheme="minorHAnsi" w:hAnsiTheme="minorHAnsi" w:cstheme="minorHAnsi"/>
          <w:lang/>
        </w:rPr>
      </w:pPr>
      <w:r w:rsidRPr="0057413F">
        <w:rPr>
          <w:rFonts w:asciiTheme="minorHAnsi" w:hAnsiTheme="minorHAnsi" w:cstheme="minorHAnsi"/>
          <w:lang/>
        </w:rPr>
        <w:t>Tous les appareils de la gamme de produits A500s sont certifiés GMS pour une utilisation en entreprise, permettant un déploiement simple des solutions de gestion de la mobilité d'ent</w:t>
      </w:r>
      <w:r w:rsidRPr="0057413F">
        <w:rPr>
          <w:rFonts w:asciiTheme="minorHAnsi" w:hAnsiTheme="minorHAnsi" w:cstheme="minorHAnsi"/>
          <w:lang/>
        </w:rPr>
        <w:t xml:space="preserve">reprise. La série comprend trois modèles, les A500s standard, les A505s avec viseur LED Honeywell 1D/2D et appareil photo de 8 mégapixels à l'arrière. Enfin le modèle A545s dispose d'un viseur laser Honeywell au lieu du viseur LED, avec GPS/AGPS + GLONASS </w:t>
      </w:r>
      <w:r w:rsidRPr="0057413F">
        <w:rPr>
          <w:rFonts w:asciiTheme="minorHAnsi" w:hAnsiTheme="minorHAnsi" w:cstheme="minorHAnsi"/>
          <w:lang/>
        </w:rPr>
        <w:t>pour la navigation, et de la connectivité LTE Cat.6.</w:t>
      </w:r>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Une excellente solution pour l'entreposage, la logistique et les restaurants</w:t>
      </w:r>
    </w:p>
    <w:p w:rsidR="00000000" w:rsidRPr="0057413F" w:rsidRDefault="00DC3D89">
      <w:pPr>
        <w:spacing w:after="240"/>
        <w:rPr>
          <w:rFonts w:asciiTheme="minorHAnsi" w:hAnsiTheme="minorHAnsi" w:cstheme="minorHAnsi"/>
          <w:lang/>
        </w:rPr>
      </w:pPr>
      <w:r w:rsidRPr="0057413F">
        <w:rPr>
          <w:rFonts w:asciiTheme="minorHAnsi" w:hAnsiTheme="minorHAnsi" w:cstheme="minorHAnsi"/>
          <w:lang/>
        </w:rPr>
        <w:t>Les terminaux portables MioWORK™ A500s offrent aux entreprises la possibilité d'intégrer un petit appareil léger pour le per</w:t>
      </w:r>
      <w:r w:rsidRPr="0057413F">
        <w:rPr>
          <w:rFonts w:asciiTheme="minorHAnsi" w:hAnsiTheme="minorHAnsi" w:cstheme="minorHAnsi"/>
          <w:lang/>
        </w:rPr>
        <w:t>sonnel de première ligne dans l'entreposage, la logistique et l'hôtellerie. Avec une protection IP67 contre l'eau et la poussière, les appareils résistent à l'exposition aux éléments du personnel de livraison logistique et supportent des chutes jusqu'à 1,8</w:t>
      </w:r>
      <w:r w:rsidRPr="0057413F">
        <w:rPr>
          <w:rFonts w:asciiTheme="minorHAnsi" w:hAnsiTheme="minorHAnsi" w:cstheme="minorHAnsi"/>
          <w:lang/>
        </w:rPr>
        <w:t xml:space="preserve"> m avec les coques de protection optionnelles conformes aux normes militaires. Les lecteurs NFC / RFID HF intégrés permettent le traitement des paiements pour les services de livraison et la gestion des commandes des restaurants.</w:t>
      </w:r>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Boîtier antibactérien un</w:t>
      </w:r>
      <w:r w:rsidRPr="0057413F">
        <w:rPr>
          <w:rFonts w:asciiTheme="minorHAnsi" w:hAnsiTheme="minorHAnsi" w:cstheme="minorHAnsi"/>
          <w:lang/>
        </w:rPr>
        <w:t>ique</w:t>
      </w:r>
    </w:p>
    <w:p w:rsidR="00000000" w:rsidRPr="0057413F" w:rsidRDefault="00DC3D89">
      <w:pPr>
        <w:spacing w:after="240"/>
        <w:rPr>
          <w:rFonts w:asciiTheme="minorHAnsi" w:hAnsiTheme="minorHAnsi" w:cstheme="minorHAnsi"/>
          <w:lang/>
        </w:rPr>
      </w:pPr>
      <w:r w:rsidRPr="0057413F">
        <w:rPr>
          <w:rFonts w:asciiTheme="minorHAnsi" w:hAnsiTheme="minorHAnsi" w:cstheme="minorHAnsi"/>
          <w:lang/>
        </w:rPr>
        <w:t xml:space="preserve">La pandémie de COVID-19 a fait prendre conscience de l'importance de l'hygiène. Le matériau du boîtier de la série A500s a des propriétés antimicrobiennes et a passé la certification JIS Z 2801 du Japon. Bien qu’il ne protège pas contre les virus, le </w:t>
      </w:r>
      <w:r w:rsidRPr="0057413F">
        <w:rPr>
          <w:rFonts w:asciiTheme="minorHAnsi" w:hAnsiTheme="minorHAnsi" w:cstheme="minorHAnsi"/>
          <w:lang/>
        </w:rPr>
        <w:t>boîtier protège contre de nombreux microbes, soutenant les efforts des entreprises pour une hygiène accrue.</w:t>
      </w:r>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Une large sélection d'accessoires prenant en charge des scénarios d'utilisation spéciaux</w:t>
      </w:r>
    </w:p>
    <w:p w:rsidR="00000000" w:rsidRPr="0057413F" w:rsidRDefault="00DC3D89">
      <w:pPr>
        <w:spacing w:after="240"/>
        <w:rPr>
          <w:rFonts w:asciiTheme="minorHAnsi" w:hAnsiTheme="minorHAnsi" w:cstheme="minorHAnsi"/>
          <w:lang/>
        </w:rPr>
      </w:pPr>
      <w:r w:rsidRPr="0057413F">
        <w:rPr>
          <w:rFonts w:asciiTheme="minorHAnsi" w:hAnsiTheme="minorHAnsi" w:cstheme="minorHAnsi"/>
          <w:lang/>
        </w:rPr>
        <w:t>Pour fournir aux entreprises un package complet pour de n</w:t>
      </w:r>
      <w:r w:rsidRPr="0057413F">
        <w:rPr>
          <w:rFonts w:asciiTheme="minorHAnsi" w:hAnsiTheme="minorHAnsi" w:cstheme="minorHAnsi"/>
          <w:lang/>
        </w:rPr>
        <w:t xml:space="preserve">ombreux scénarios d'utilisation différents, MioWORK™ a développé un vaste écosystème d'accessoires </w:t>
      </w:r>
      <w:r w:rsidRPr="0057413F">
        <w:rPr>
          <w:rFonts w:asciiTheme="minorHAnsi" w:hAnsiTheme="minorHAnsi" w:cstheme="minorHAnsi"/>
          <w:lang/>
        </w:rPr>
        <w:lastRenderedPageBreak/>
        <w:t>pour tous les produits MioWORK™ qui restent compatibles avec toutes les générations de produits. Les socles à plusieurs unités et les chargeurs de batterie m</w:t>
      </w:r>
      <w:r w:rsidRPr="0057413F">
        <w:rPr>
          <w:rFonts w:asciiTheme="minorHAnsi" w:hAnsiTheme="minorHAnsi" w:cstheme="minorHAnsi"/>
          <w:lang/>
        </w:rPr>
        <w:t>ulti-emplacements garantissent au personnel de ne jamais manquer d'appareils. La batterie remplaçable à chaud de 4100 mAh permet une utilisation de plus de 10 heures et une utilisation fluide de l'appareil 24h/24, 7 jours sur 7, pendant des quarts de trava</w:t>
      </w:r>
      <w:r w:rsidRPr="0057413F">
        <w:rPr>
          <w:rFonts w:asciiTheme="minorHAnsi" w:hAnsiTheme="minorHAnsi" w:cstheme="minorHAnsi"/>
          <w:lang/>
        </w:rPr>
        <w:t>il consécutifs. Des sangles à main détachables sécurisent les A500s tout en permettant un échange rapide de la batterie sous la pression du temps. Une poignée pistolet optionnelle avec une touche de déclenchement BCR permet une collecte de données rapide e</w:t>
      </w:r>
      <w:r w:rsidRPr="0057413F">
        <w:rPr>
          <w:rFonts w:asciiTheme="minorHAnsi" w:hAnsiTheme="minorHAnsi" w:cstheme="minorHAnsi"/>
          <w:lang/>
        </w:rPr>
        <w:t>t efficace sans fatiguer le personnel pendant les longues heures de travail. Un connecteur à 9 broches pogo pour une charge et une transmission de données sécurisées est inclus dans la boîte.</w:t>
      </w:r>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Composants de qualité pour la fiabilité et la longévité du pro</w:t>
      </w:r>
      <w:r w:rsidRPr="0057413F">
        <w:rPr>
          <w:rFonts w:asciiTheme="minorHAnsi" w:hAnsiTheme="minorHAnsi" w:cstheme="minorHAnsi"/>
          <w:lang/>
        </w:rPr>
        <w:t>duit</w:t>
      </w:r>
    </w:p>
    <w:p w:rsidR="00000000" w:rsidRPr="0057413F" w:rsidRDefault="00DC3D89">
      <w:pPr>
        <w:spacing w:after="240"/>
        <w:rPr>
          <w:rFonts w:asciiTheme="minorHAnsi" w:hAnsiTheme="minorHAnsi" w:cstheme="minorHAnsi"/>
          <w:lang/>
        </w:rPr>
      </w:pPr>
      <w:r w:rsidRPr="0057413F">
        <w:rPr>
          <w:rFonts w:asciiTheme="minorHAnsi" w:hAnsiTheme="minorHAnsi" w:cstheme="minorHAnsi"/>
          <w:lang/>
        </w:rPr>
        <w:t>En tant que fabricant taïwanais travaillant avec des marques et des entreprises de premier plan, MDT utilise les meilleurs composants pour les gammes de produits MioWORK™ afin d'éviter les pannes de produits inutiles et les soucis de remplacement. Tou</w:t>
      </w:r>
      <w:r w:rsidRPr="0057413F">
        <w:rPr>
          <w:rFonts w:asciiTheme="minorHAnsi" w:hAnsiTheme="minorHAnsi" w:cstheme="minorHAnsi"/>
          <w:lang/>
        </w:rPr>
        <w:t>s les appareils sont équipés d'une dalle IPS multi-touch capacitive grand angle de qualité HD avec prise en charge des gants. À 450 nits avec liaison optique pour une meilleure lisibilité au soleil, l'écran convient à une utilisation en intérieur et extéri</w:t>
      </w:r>
      <w:r w:rsidRPr="0057413F">
        <w:rPr>
          <w:rFonts w:asciiTheme="minorHAnsi" w:hAnsiTheme="minorHAnsi" w:cstheme="minorHAnsi"/>
          <w:lang/>
        </w:rPr>
        <w:t>eur. Le processeur basse tension Octa-core Qualcomm® Snapdragon™ 625 offre une puissance de traitement solide pour les applications professionnelles sans consommer trop de batterie.</w:t>
      </w:r>
      <w:r w:rsidRPr="0057413F">
        <w:rPr>
          <w:rFonts w:asciiTheme="minorHAnsi" w:hAnsiTheme="minorHAnsi" w:cstheme="minorHAnsi"/>
          <w:lang/>
        </w:rPr>
        <w:br/>
      </w:r>
      <w:r w:rsidRPr="0057413F">
        <w:rPr>
          <w:rFonts w:asciiTheme="minorHAnsi" w:hAnsiTheme="minorHAnsi" w:cstheme="minorHAnsi"/>
          <w:lang/>
        </w:rPr>
        <w:br/>
        <w:t>Les clients souhaitant une résolution de caméra frontale plus élevée peuv</w:t>
      </w:r>
      <w:r w:rsidRPr="0057413F">
        <w:rPr>
          <w:rFonts w:asciiTheme="minorHAnsi" w:hAnsiTheme="minorHAnsi" w:cstheme="minorHAnsi"/>
          <w:lang/>
        </w:rPr>
        <w:t>ent opter pour la version 8M.</w:t>
      </w:r>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Solution de gestion des appareils mobiles pour entreprises par MDT</w:t>
      </w:r>
    </w:p>
    <w:p w:rsidR="00000000" w:rsidRPr="0057413F" w:rsidRDefault="00DC3D89">
      <w:pPr>
        <w:spacing w:after="240"/>
        <w:rPr>
          <w:rFonts w:asciiTheme="minorHAnsi" w:hAnsiTheme="minorHAnsi" w:cstheme="minorHAnsi"/>
          <w:lang/>
        </w:rPr>
      </w:pPr>
      <w:r w:rsidRPr="0057413F">
        <w:rPr>
          <w:rFonts w:asciiTheme="minorHAnsi" w:hAnsiTheme="minorHAnsi" w:cstheme="minorHAnsi"/>
          <w:lang/>
        </w:rPr>
        <w:t>Les services informatiques des fournisseurs de services managés (MSP) et des entreprises peuvent bénéficier de MiDM™ (MiTAC Mobile Device Management), la sui</w:t>
      </w:r>
      <w:r w:rsidRPr="0057413F">
        <w:rPr>
          <w:rFonts w:asciiTheme="minorHAnsi" w:hAnsiTheme="minorHAnsi" w:cstheme="minorHAnsi"/>
          <w:lang/>
        </w:rPr>
        <w:t>te optionnelle de gestion des appareils. MiDM™ offre une gestion à distance sécurisée, conçue spécialement pour les produits MioWORK™. Le système d'exploitation, les mises à jour des applications et l'assistance sont gérés à distance, permettant d'économis</w:t>
      </w:r>
      <w:r w:rsidRPr="0057413F">
        <w:rPr>
          <w:rFonts w:asciiTheme="minorHAnsi" w:hAnsiTheme="minorHAnsi" w:cstheme="minorHAnsi"/>
          <w:lang/>
        </w:rPr>
        <w:t>er considérablement du temps de maintenance et des appareils de rechange. Plus important encore, l'application a été développée pour réduire le transfert de données, nos clients signalant des réductions élevées des frais de données de télécommunications.</w:t>
      </w:r>
      <w:r w:rsidRPr="0057413F">
        <w:rPr>
          <w:rFonts w:asciiTheme="minorHAnsi" w:hAnsiTheme="minorHAnsi" w:cstheme="minorHAnsi"/>
          <w:lang/>
        </w:rPr>
        <w:br/>
      </w:r>
      <w:r w:rsidRPr="0057413F">
        <w:rPr>
          <w:rFonts w:asciiTheme="minorHAnsi" w:hAnsiTheme="minorHAnsi" w:cstheme="minorHAnsi"/>
          <w:lang/>
        </w:rPr>
        <w:br/>
      </w:r>
      <w:r w:rsidRPr="0057413F">
        <w:rPr>
          <w:rFonts w:asciiTheme="minorHAnsi" w:hAnsiTheme="minorHAnsi" w:cstheme="minorHAnsi"/>
          <w:lang/>
        </w:rPr>
        <w:t>La suite MiDM™ peut être personnalisée pour les clients qui ont besoin de fonctions et paramètres uniques. Les entreprises ayant des besoins de sécurité renforcée peuvent également déployer la suite sur leur propre infrastructure informatique. MiDM™ est dé</w:t>
      </w:r>
      <w:r w:rsidRPr="0057413F">
        <w:rPr>
          <w:rFonts w:asciiTheme="minorHAnsi" w:hAnsiTheme="minorHAnsi" w:cstheme="minorHAnsi"/>
          <w:lang/>
        </w:rPr>
        <w:t>veloppé en interne et comprend une équipe d’assistance client professionnelle.</w:t>
      </w:r>
      <w:r w:rsidRPr="0057413F">
        <w:rPr>
          <w:rFonts w:asciiTheme="minorHAnsi" w:hAnsiTheme="minorHAnsi" w:cstheme="minorHAnsi"/>
          <w:lang/>
        </w:rPr>
        <w:br/>
      </w:r>
      <w:hyperlink r:id="rId7" w:tgtFrame="_blank" w:history="1">
        <w:r w:rsidRPr="0057413F">
          <w:rPr>
            <w:rStyle w:val="a3"/>
            <w:rFonts w:asciiTheme="minorHAnsi" w:hAnsiTheme="minorHAnsi" w:cstheme="minorHAnsi"/>
            <w:lang/>
          </w:rPr>
          <w:t>https://www.youtube.com/watch?v=dscHnJ7H0qk</w:t>
        </w:r>
      </w:hyperlink>
      <w:r w:rsidRPr="0057413F">
        <w:rPr>
          <w:rFonts w:asciiTheme="minorHAnsi" w:hAnsiTheme="minorHAnsi" w:cstheme="minorHAnsi"/>
          <w:lang/>
        </w:rPr>
        <w:br/>
      </w:r>
      <w:r w:rsidRPr="0057413F">
        <w:rPr>
          <w:rFonts w:asciiTheme="minorHAnsi" w:hAnsiTheme="minorHAnsi" w:cstheme="minorHAnsi"/>
          <w:lang/>
        </w:rPr>
        <w:br/>
        <w:t>Les entreprises de l'hôtellerie et autres industries disposa</w:t>
      </w:r>
      <w:r w:rsidRPr="0057413F">
        <w:rPr>
          <w:rFonts w:asciiTheme="minorHAnsi" w:hAnsiTheme="minorHAnsi" w:cstheme="minorHAnsi"/>
          <w:lang/>
        </w:rPr>
        <w:t xml:space="preserve">nt d'appareils accessibles au public peuvent profiter de l’option gratuite MiLockTM, un Kiosk Launcher (lanceur de kiosque) qui empêche les utilisateurs de changer d'application ou d'accéder aux paramètres de l'appareil. </w:t>
      </w:r>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Complété par une série de tablet</w:t>
      </w:r>
      <w:r w:rsidRPr="0057413F">
        <w:rPr>
          <w:rFonts w:asciiTheme="minorHAnsi" w:hAnsiTheme="minorHAnsi" w:cstheme="minorHAnsi"/>
          <w:lang/>
        </w:rPr>
        <w:t>tes sœurs</w:t>
      </w:r>
    </w:p>
    <w:p w:rsidR="00000000" w:rsidRPr="0057413F" w:rsidRDefault="00DC3D89">
      <w:pPr>
        <w:spacing w:after="240"/>
        <w:rPr>
          <w:rFonts w:asciiTheme="minorHAnsi" w:hAnsiTheme="minorHAnsi" w:cstheme="minorHAnsi"/>
          <w:lang/>
        </w:rPr>
      </w:pPr>
      <w:r w:rsidRPr="0057413F">
        <w:rPr>
          <w:rFonts w:asciiTheme="minorHAnsi" w:hAnsiTheme="minorHAnsi" w:cstheme="minorHAnsi"/>
          <w:lang/>
        </w:rPr>
        <w:t xml:space="preserve">Les entreprises à la recherche d'un fournisseur de solutions complètes peuvent combiner la série A500s avec les tablettes 7″ de la série F740s et les tablettes 10.1″ de la série L1000s. Ces deux séries offrent la même qualité que la série A500s, </w:t>
      </w:r>
      <w:r w:rsidRPr="0057413F">
        <w:rPr>
          <w:rFonts w:asciiTheme="minorHAnsi" w:hAnsiTheme="minorHAnsi" w:cstheme="minorHAnsi"/>
          <w:lang/>
        </w:rPr>
        <w:t>ont des améliorations spéciales et des accessoires personnalisés tels que des socles pour véhicule et des stations d'accueil pour une utilisation dans le domaine médical, la gestion de flotte et la logistique, les services sur le terrain, la vente au détai</w:t>
      </w:r>
      <w:r w:rsidRPr="0057413F">
        <w:rPr>
          <w:rFonts w:asciiTheme="minorHAnsi" w:hAnsiTheme="minorHAnsi" w:cstheme="minorHAnsi"/>
          <w:lang/>
        </w:rPr>
        <w:t xml:space="preserve">l et l'hôtellerie. Pour en savoir plus sur l'ensemble de la gamme de produits MioWORK™ : </w:t>
      </w:r>
      <w:hyperlink r:id="rId8" w:tgtFrame="_blank" w:history="1">
        <w:r w:rsidRPr="0057413F">
          <w:rPr>
            <w:rStyle w:val="a3"/>
            <w:rFonts w:asciiTheme="minorHAnsi" w:hAnsiTheme="minorHAnsi" w:cstheme="minorHAnsi"/>
            <w:lang/>
          </w:rPr>
          <w:t>https://enterprise.mio.com/fr_fr/miowork/</w:t>
        </w:r>
      </w:hyperlink>
      <w:r w:rsidRPr="0057413F">
        <w:rPr>
          <w:rFonts w:asciiTheme="minorHAnsi" w:hAnsiTheme="minorHAnsi" w:cstheme="minorHAnsi"/>
          <w:lang/>
        </w:rPr>
        <w:t xml:space="preserve"> </w:t>
      </w:r>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À propos de MiTAC Digital Technology Corporation</w:t>
      </w:r>
    </w:p>
    <w:p w:rsidR="00000000" w:rsidRPr="0057413F" w:rsidRDefault="00DC3D89">
      <w:pPr>
        <w:spacing w:after="240"/>
        <w:rPr>
          <w:rFonts w:asciiTheme="minorHAnsi" w:hAnsiTheme="minorHAnsi" w:cstheme="minorHAnsi"/>
          <w:lang/>
        </w:rPr>
      </w:pPr>
      <w:r w:rsidRPr="0057413F">
        <w:rPr>
          <w:rFonts w:asciiTheme="minorHAnsi" w:hAnsiTheme="minorHAnsi" w:cstheme="minorHAnsi"/>
          <w:lang/>
        </w:rPr>
        <w:t>MiT</w:t>
      </w:r>
      <w:r w:rsidRPr="0057413F">
        <w:rPr>
          <w:rFonts w:asciiTheme="minorHAnsi" w:hAnsiTheme="minorHAnsi" w:cstheme="minorHAnsi"/>
          <w:lang/>
        </w:rPr>
        <w:t>AC Digital Technology Corporation (MDT) est une filiale de MiTAC Holdings Corporation (MHC, TWSE : 3706). Se concentrant sur l'électronique automobile, l'AIoT et l'industrie des tablettes industrielles, MDT a remporté des prix de design internationaux maje</w:t>
      </w:r>
      <w:r w:rsidRPr="0057413F">
        <w:rPr>
          <w:rFonts w:asciiTheme="minorHAnsi" w:hAnsiTheme="minorHAnsi" w:cstheme="minorHAnsi"/>
          <w:lang/>
        </w:rPr>
        <w:t>urs et des éloges de la part de nombreux médias avec les marques Mio, Magellan et Navman sur les marchés grand public et spécialisés grâce à son système de navigation complet et avancé, son design ODM et son expérience de production du niveau de l’industri</w:t>
      </w:r>
      <w:r w:rsidRPr="0057413F">
        <w:rPr>
          <w:rFonts w:asciiTheme="minorHAnsi" w:hAnsiTheme="minorHAnsi" w:cstheme="minorHAnsi"/>
          <w:lang/>
        </w:rPr>
        <w:t xml:space="preserve">e automobile, son excellente R&amp;D, et ses capacités d'intégration et de test. Répondant aux demandes croissantes en matière de sécurité, d'alarme et de surveillance en raison du développement technologique, MDT fournit des services de système de navigation </w:t>
      </w:r>
      <w:r w:rsidRPr="0057413F">
        <w:rPr>
          <w:rFonts w:asciiTheme="minorHAnsi" w:hAnsiTheme="minorHAnsi" w:cstheme="minorHAnsi"/>
          <w:lang/>
        </w:rPr>
        <w:t>basés sur une conception d'assistance au conducteur à la pointe de la technologie, combinée à l'enregistrement du tableau de bord et à l'IA tout en accumulant une capacité de différenciation et en améliorant le positionnement de l'entreprise en répondant a</w:t>
      </w:r>
      <w:r w:rsidRPr="0057413F">
        <w:rPr>
          <w:rFonts w:asciiTheme="minorHAnsi" w:hAnsiTheme="minorHAnsi" w:cstheme="minorHAnsi"/>
          <w:lang/>
        </w:rPr>
        <w:t xml:space="preserve">ux exigences des appareils de véhicules professionnels avec des tablettes robustes et en devenant un acteur clé de l'écosystème de l'industrie de la voiture connectée et de l'électronique automobile. En savoir plus sur </w:t>
      </w:r>
      <w:hyperlink r:id="rId9" w:tgtFrame="_blank" w:history="1">
        <w:r w:rsidRPr="0057413F">
          <w:rPr>
            <w:rStyle w:val="a3"/>
            <w:rFonts w:asciiTheme="minorHAnsi" w:hAnsiTheme="minorHAnsi" w:cstheme="minorHAnsi"/>
            <w:lang/>
          </w:rPr>
          <w:t>https://www.mitacmdt.com</w:t>
        </w:r>
      </w:hyperlink>
    </w:p>
    <w:p w:rsidR="00000000" w:rsidRPr="0057413F" w:rsidRDefault="00DC3D89">
      <w:pPr>
        <w:pStyle w:val="3"/>
        <w:spacing w:before="0" w:beforeAutospacing="0" w:after="0" w:afterAutospacing="0"/>
        <w:rPr>
          <w:rFonts w:asciiTheme="minorHAnsi" w:hAnsiTheme="minorHAnsi" w:cstheme="minorHAnsi"/>
          <w:lang/>
        </w:rPr>
      </w:pPr>
      <w:r w:rsidRPr="0057413F">
        <w:rPr>
          <w:rFonts w:asciiTheme="minorHAnsi" w:hAnsiTheme="minorHAnsi" w:cstheme="minorHAnsi"/>
          <w:lang/>
        </w:rPr>
        <w:t>À propos de MioWORK</w:t>
      </w:r>
    </w:p>
    <w:p w:rsidR="00DC3D89" w:rsidRPr="0057413F" w:rsidRDefault="00DC3D89">
      <w:pPr>
        <w:rPr>
          <w:rFonts w:asciiTheme="minorHAnsi" w:hAnsiTheme="minorHAnsi" w:cstheme="minorHAnsi"/>
          <w:lang/>
        </w:rPr>
      </w:pPr>
      <w:r w:rsidRPr="0057413F">
        <w:rPr>
          <w:rFonts w:asciiTheme="minorHAnsi" w:hAnsiTheme="minorHAnsi" w:cstheme="minorHAnsi"/>
          <w:lang/>
        </w:rPr>
        <w:t>MioWORK™ est une gamme de produits professionnels de tablettes et terminaux portables Android™ robustes, polyvalents et durables sous la marque Mio™ de MiTAC Digital Technology Corporation.</w:t>
      </w:r>
      <w:r w:rsidRPr="0057413F">
        <w:rPr>
          <w:rFonts w:asciiTheme="minorHAnsi" w:hAnsiTheme="minorHAnsi" w:cstheme="minorHAnsi"/>
          <w:lang/>
        </w:rPr>
        <w:t xml:space="preserve"> Tous les appareils sont conçus pour une utilisation professionnelle dans les applications d'entreprise et ont des propriétés antibactériennes. La vaste gamme d'accessoires de support permet un déploiement rapide dans la plupart des entreprises. L'option d</w:t>
      </w:r>
      <w:r w:rsidRPr="0057413F">
        <w:rPr>
          <w:rFonts w:asciiTheme="minorHAnsi" w:hAnsiTheme="minorHAnsi" w:cstheme="minorHAnsi"/>
          <w:lang/>
        </w:rPr>
        <w:t>e gestion facile des appareils mobiles à distance (MDM) est disponible via la technologie MiDM™ de MioWORK. Les clients utilisent les produits MioWORK™ dans divers secteurs, comprenant l'entreposage, le transport, la logistique, la gestion de flotte, l'hôt</w:t>
      </w:r>
      <w:r w:rsidRPr="0057413F">
        <w:rPr>
          <w:rFonts w:asciiTheme="minorHAnsi" w:hAnsiTheme="minorHAnsi" w:cstheme="minorHAnsi"/>
          <w:lang/>
        </w:rPr>
        <w:t xml:space="preserve">ellerie, les services sur le terrain, la production, l'agriculture, la billetterie et l'utilisation militaire. Pour plus d'informations, rendez-vous sur </w:t>
      </w:r>
      <w:hyperlink r:id="rId10" w:tgtFrame="_blank" w:history="1">
        <w:r w:rsidRPr="0057413F">
          <w:rPr>
            <w:rStyle w:val="a3"/>
            <w:rFonts w:asciiTheme="minorHAnsi" w:hAnsiTheme="minorHAnsi" w:cstheme="minorHAnsi"/>
            <w:lang/>
          </w:rPr>
          <w:t>https://enterprise.mio.com</w:t>
        </w:r>
      </w:hyperlink>
      <w:r w:rsidRPr="0057413F">
        <w:rPr>
          <w:rFonts w:asciiTheme="minorHAnsi" w:hAnsiTheme="minorHAnsi" w:cstheme="minorHAnsi"/>
          <w:lang/>
        </w:rPr>
        <w:t xml:space="preserve"> </w:t>
      </w:r>
    </w:p>
    <w:sectPr w:rsidR="00DC3D89" w:rsidRPr="0057413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D89" w:rsidRDefault="00DC3D89" w:rsidP="0057413F">
      <w:r>
        <w:separator/>
      </w:r>
    </w:p>
  </w:endnote>
  <w:endnote w:type="continuationSeparator" w:id="0">
    <w:p w:rsidR="00DC3D89" w:rsidRDefault="00DC3D89" w:rsidP="00574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D89" w:rsidRDefault="00DC3D89" w:rsidP="0057413F">
      <w:r>
        <w:separator/>
      </w:r>
    </w:p>
  </w:footnote>
  <w:footnote w:type="continuationSeparator" w:id="0">
    <w:p w:rsidR="00DC3D89" w:rsidRDefault="00DC3D89" w:rsidP="005741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7413F"/>
    <w:rsid w:val="0057413F"/>
    <w:rsid w:val="00DC3D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57413F"/>
    <w:pPr>
      <w:tabs>
        <w:tab w:val="center" w:pos="4153"/>
        <w:tab w:val="right" w:pos="8306"/>
      </w:tabs>
      <w:snapToGrid w:val="0"/>
    </w:pPr>
    <w:rPr>
      <w:sz w:val="20"/>
      <w:szCs w:val="20"/>
    </w:rPr>
  </w:style>
  <w:style w:type="character" w:customStyle="1" w:styleId="a6">
    <w:name w:val="頁首 字元"/>
    <w:basedOn w:val="a0"/>
    <w:link w:val="a5"/>
    <w:uiPriority w:val="99"/>
    <w:semiHidden/>
    <w:rsid w:val="0057413F"/>
    <w:rPr>
      <w:rFonts w:ascii="新細明體" w:eastAsia="新細明體" w:hAnsi="新細明體" w:cs="新細明體"/>
    </w:rPr>
  </w:style>
  <w:style w:type="paragraph" w:styleId="a7">
    <w:name w:val="footer"/>
    <w:basedOn w:val="a"/>
    <w:link w:val="a8"/>
    <w:uiPriority w:val="99"/>
    <w:semiHidden/>
    <w:unhideWhenUsed/>
    <w:rsid w:val="0057413F"/>
    <w:pPr>
      <w:tabs>
        <w:tab w:val="center" w:pos="4153"/>
        <w:tab w:val="right" w:pos="8306"/>
      </w:tabs>
      <w:snapToGrid w:val="0"/>
    </w:pPr>
    <w:rPr>
      <w:sz w:val="20"/>
      <w:szCs w:val="20"/>
    </w:rPr>
  </w:style>
  <w:style w:type="character" w:customStyle="1" w:styleId="a8">
    <w:name w:val="頁尾 字元"/>
    <w:basedOn w:val="a0"/>
    <w:link w:val="a7"/>
    <w:uiPriority w:val="99"/>
    <w:semiHidden/>
    <w:rsid w:val="0057413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erprise.mio.com/fr_fr/miowork/" TargetMode="External"/><Relationship Id="rId3" Type="http://schemas.openxmlformats.org/officeDocument/2006/relationships/webSettings" Target="webSettings.xml"/><Relationship Id="rId7" Type="http://schemas.openxmlformats.org/officeDocument/2006/relationships/hyperlink" Target="https://www.youtube.com/watch?v=dscHnJ7H0q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terprise.mio.com/en_us/miowork/handhelds/miowork-a500s-seri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enterprise.mio.com/" TargetMode="External"/><Relationship Id="rId4" Type="http://schemas.openxmlformats.org/officeDocument/2006/relationships/footnotes" Target="footnotes.xml"/><Relationship Id="rId9" Type="http://schemas.openxmlformats.org/officeDocument/2006/relationships/hyperlink" Target="https://www.mitacmdt.com/e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Mio lance une série d'appareils Android MioWORK A500s pour les professionnels</dc:title>
  <dc:creator>Sandy</dc:creator>
  <cp:lastModifiedBy>Sandy</cp:lastModifiedBy>
  <cp:revision>2</cp:revision>
  <dcterms:created xsi:type="dcterms:W3CDTF">2021-06-14T09:21:00Z</dcterms:created>
  <dcterms:modified xsi:type="dcterms:W3CDTF">2021-06-14T09:21:00Z</dcterms:modified>
</cp:coreProperties>
</file>