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spacing w:before="0" w:after="0"/>
        <w:jc w:val="center"/>
        <w:outlineLvl w:val="9"/>
        <w:rPr>
          <w:sz w:val="28"/>
          <w:szCs w:val="28"/>
        </w:rPr>
      </w:pPr>
      <w:r>
        <w:rPr>
          <w:rFonts w:ascii="Meiryo" w:hAnsi="Meiryo" w:cs="Meiryo" w:eastAsia="Meiryo"/>
          <w:i w:val="false"/>
          <w:sz w:val="28"/>
          <w:szCs w:val="28"/>
          <w:lang w:val="en-US" w:eastAsia="en-US"/>
        </w:rPr>
        <w:t>オムロン、</w:t>
      </w:r>
      <w:r>
        <w:rPr>
          <w:rFonts w:eastAsia="Meiryo" w:cs="Meiryo" w:ascii="Meiryo" w:hAnsi="Meiryo"/>
          <w:i w:val="false"/>
          <w:sz w:val="28"/>
          <w:szCs w:val="28"/>
          <w:lang w:val="en-US" w:eastAsia="en-US"/>
        </w:rPr>
        <w:t>SEMICON Taiwan 2025</w:t>
      </w:r>
      <w:r>
        <w:rPr>
          <w:rFonts w:ascii="Meiryo" w:hAnsi="Meiryo" w:cs="Meiryo" w:eastAsia="Meiryo"/>
          <w:i w:val="false"/>
          <w:sz w:val="28"/>
          <w:szCs w:val="28"/>
          <w:lang w:val="en-US" w:eastAsia="en-US"/>
        </w:rPr>
        <w:t>にて半導体生産検査の先端技術を展示</w:t>
      </w:r>
    </w:p>
    <w:p>
      <w:pPr>
        <w:pStyle w:val="Normal"/>
        <w:rPr>
          <w:sz w:val="24"/>
          <w:szCs w:val="24"/>
          <w:lang w:val="en-US" w:eastAsia="en-US"/>
        </w:rPr>
      </w:pPr>
      <w:r>
        <w:rPr>
          <w:sz w:val="24"/>
          <w:szCs w:val="24"/>
          <w:lang w:val="en-US" w:eastAsia="en-US"/>
        </w:rPr>
      </w:r>
    </w:p>
    <w:p>
      <w:pPr>
        <w:pStyle w:val="Heading2"/>
        <w:keepNext w:val="false"/>
        <w:spacing w:before="0" w:after="0"/>
        <w:jc w:val="center"/>
        <w:outlineLvl w:val="9"/>
        <w:rPr>
          <w:sz w:val="26"/>
          <w:szCs w:val="26"/>
        </w:rPr>
      </w:pPr>
      <w:r>
        <w:rPr>
          <w:rFonts w:ascii="Meiryo" w:hAnsi="Meiryo" w:cs="Meiryo" w:eastAsia="Meiryo"/>
          <w:i w:val="false"/>
          <w:iCs w:val="false"/>
          <w:sz w:val="26"/>
          <w:szCs w:val="26"/>
          <w:lang w:val="en-US" w:eastAsia="en-US"/>
        </w:rPr>
        <w:t>絶え間ない革新とともに、オムロンの品質が</w:t>
      </w:r>
      <w:r>
        <w:rPr>
          <w:rFonts w:eastAsia="Meiryo" w:cs="Meiryo" w:ascii="Meiryo" w:hAnsi="Meiryo"/>
          <w:i w:val="false"/>
          <w:iCs w:val="false"/>
          <w:sz w:val="26"/>
          <w:szCs w:val="26"/>
          <w:lang w:val="en-US" w:eastAsia="en-US"/>
        </w:rPr>
        <w:t>AI</w:t>
      </w:r>
      <w:r>
        <w:rPr>
          <w:rFonts w:ascii="Meiryo" w:hAnsi="Meiryo" w:cs="Meiryo" w:eastAsia="Meiryo"/>
          <w:i w:val="false"/>
          <w:iCs w:val="false"/>
          <w:sz w:val="26"/>
          <w:szCs w:val="26"/>
          <w:lang w:val="en-US" w:eastAsia="en-US"/>
        </w:rPr>
        <w:t>の未来を切り拓く</w:t>
      </w:r>
    </w:p>
    <w:p>
      <w:pPr>
        <w:pStyle w:val="Normal"/>
        <w:rPr>
          <w:sz w:val="24"/>
          <w:szCs w:val="24"/>
          <w:lang w:val="en-US" w:eastAsia="en-US"/>
        </w:rPr>
      </w:pPr>
      <w:r>
        <w:rPr>
          <w:lang w:val="en-US" w:eastAsia="en-US"/>
        </w:rPr>
        <w:br/>
      </w:r>
      <w:r>
        <w:rPr>
          <w:rFonts w:ascii="Meiryo" w:hAnsi="Meiryo" w:cs="Meiryo" w:eastAsia="Meiryo"/>
          <w:b/>
          <w:bCs/>
          <w:lang w:val="en-US" w:eastAsia="en-US"/>
        </w:rPr>
        <w:t xml:space="preserve">日本・京都 – </w:t>
      </w:r>
      <w:r>
        <w:rPr>
          <w:rFonts w:eastAsia="Meiryo" w:cs="Meiryo" w:ascii="Meiryo" w:hAnsi="Meiryo"/>
          <w:b/>
          <w:bCs/>
          <w:lang w:val="en-US" w:eastAsia="en-US"/>
        </w:rPr>
        <w:t>2025</w:t>
      </w:r>
      <w:r>
        <w:rPr>
          <w:rFonts w:ascii="Meiryo" w:hAnsi="Meiryo" w:cs="Meiryo" w:eastAsia="Meiryo"/>
          <w:b/>
          <w:bCs/>
          <w:lang w:val="en-US" w:eastAsia="en-US"/>
        </w:rPr>
        <w:t>年</w:t>
      </w:r>
      <w:r>
        <w:rPr>
          <w:rFonts w:eastAsia="Meiryo" w:cs="Meiryo" w:ascii="Meiryo" w:hAnsi="Meiryo"/>
          <w:b/>
          <w:bCs/>
          <w:lang w:val="en-US" w:eastAsia="en-US"/>
        </w:rPr>
        <w:t>8</w:t>
      </w:r>
      <w:r>
        <w:rPr>
          <w:rFonts w:ascii="Meiryo" w:hAnsi="Meiryo" w:cs="Meiryo" w:eastAsia="Meiryo"/>
          <w:b/>
          <w:bCs/>
          <w:lang w:val="en-US" w:eastAsia="en-US"/>
        </w:rPr>
        <w:t>月</w:t>
      </w:r>
      <w:r>
        <w:rPr>
          <w:rFonts w:eastAsia="Meiryo" w:cs="Meiryo" w:ascii="Meiryo" w:hAnsi="Meiryo"/>
          <w:b/>
          <w:bCs/>
          <w:lang w:val="en-US" w:eastAsia="en-US"/>
        </w:rPr>
        <w:t>28</w:t>
      </w:r>
      <w:r>
        <w:rPr>
          <w:rFonts w:ascii="Meiryo" w:hAnsi="Meiryo" w:cs="Meiryo" w:eastAsia="Meiryo"/>
          <w:b/>
          <w:bCs/>
          <w:lang w:val="en-US" w:eastAsia="en-US"/>
        </w:rPr>
        <w:t xml:space="preserve">日 – </w:t>
      </w:r>
      <w:r>
        <w:rPr>
          <w:rFonts w:ascii="Meiryo" w:hAnsi="Meiryo" w:cs="Meiryo" w:eastAsia="Meiryo"/>
          <w:lang w:val="en-US" w:eastAsia="en-US"/>
        </w:rPr>
        <w:t xml:space="preserve">半導体製造装置のイノベーターであるオムロンは、台北で開催される </w:t>
      </w:r>
      <w:r>
        <w:rPr>
          <w:rFonts w:eastAsia="Meiryo" w:cs="Meiryo" w:ascii="Meiryo" w:hAnsi="Meiryo"/>
          <w:lang w:val="en-US" w:eastAsia="en-US"/>
        </w:rPr>
        <w:t xml:space="preserve">SEMICON Taiwan 2025 </w:t>
      </w:r>
      <w:r>
        <w:rPr>
          <w:rFonts w:ascii="Meiryo" w:hAnsi="Meiryo" w:cs="Meiryo" w:eastAsia="Meiryo"/>
          <w:lang w:val="en-US" w:eastAsia="en-US"/>
        </w:rPr>
        <w:t>において、最新の革新技術を展示いたします。品質をコアバリューとするオムロンは、先端半導体技術の発展と歩留まり改善を支援し、</w:t>
      </w:r>
      <w:r>
        <w:rPr>
          <w:rFonts w:eastAsia="Meiryo" w:cs="Meiryo" w:ascii="Meiryo" w:hAnsi="Meiryo"/>
          <w:lang w:val="en-US" w:eastAsia="en-US"/>
        </w:rPr>
        <w:t>AI</w:t>
      </w:r>
      <w:r>
        <w:rPr>
          <w:rFonts w:ascii="Meiryo" w:hAnsi="Meiryo" w:cs="Meiryo" w:eastAsia="Meiryo"/>
          <w:lang w:val="en-US" w:eastAsia="en-US"/>
        </w:rPr>
        <w:t>の未来に貢献する半導体メーカーを力強くサポートしています。</w:t>
      </w:r>
      <w:r>
        <w:rPr>
          <w:rFonts w:eastAsia="Meiryo" w:cs="Meiryo" w:ascii="Meiryo" w:hAnsi="Meiryo"/>
          <w:lang w:val="en-US" w:eastAsia="en-US"/>
        </w:rPr>
        <w:br/>
      </w:r>
    </w:p>
    <w:p>
      <w:pPr>
        <w:pStyle w:val="Heading3"/>
        <w:keepNext w:val="false"/>
        <w:spacing w:before="0" w:after="0"/>
        <w:outlineLvl w:val="9"/>
        <w:rPr>
          <w:sz w:val="26"/>
          <w:szCs w:val="26"/>
        </w:rPr>
      </w:pPr>
      <w:r>
        <w:rPr>
          <w:rFonts w:ascii="Meiryo" w:hAnsi="Meiryo" w:cs="Meiryo" w:eastAsia="Meiryo"/>
          <w:i w:val="false"/>
          <w:sz w:val="26"/>
          <w:szCs w:val="26"/>
          <w:lang w:val="en-US" w:eastAsia="en-US"/>
        </w:rPr>
        <w:t>オムロン、世界の専門家と緊密に連携</w:t>
      </w:r>
    </w:p>
    <w:p>
      <w:pPr>
        <w:pStyle w:val="Normal"/>
        <w:rPr>
          <w:rFonts w:ascii="Meiryo" w:hAnsi="Meiryo" w:eastAsia="Meiryo" w:cs="Meiryo"/>
          <w:sz w:val="24"/>
          <w:szCs w:val="24"/>
          <w:lang w:val="en-US" w:eastAsia="en-US"/>
        </w:rPr>
      </w:pPr>
      <w:r>
        <w:rPr>
          <w:rFonts w:ascii="Meiryo" w:hAnsi="Meiryo" w:cs="Meiryo" w:eastAsia="Meiryo"/>
          <w:lang w:val="en-US" w:eastAsia="en-US"/>
        </w:rPr>
        <w:t>オムロンは、台湾が世界をリードする半導体産業の中心において、現在および将来の専門家と共に研究を推進しています。たとえば、オムロンのブースでは、水野淳教授が率いる台湾・国立成功大学 水野研究室（</w:t>
      </w:r>
      <w:r>
        <w:rPr>
          <w:rFonts w:eastAsia="Meiryo" w:cs="Meiryo" w:ascii="Meiryo" w:hAnsi="Meiryo"/>
          <w:lang w:val="en-US" w:eastAsia="en-US"/>
        </w:rPr>
        <w:t>Academy of Innovative Semiconductor and Sustainable Manufacturing</w:t>
      </w:r>
      <w:r>
        <w:rPr>
          <w:rFonts w:ascii="Meiryo" w:hAnsi="Meiryo" w:cs="Meiryo" w:eastAsia="Meiryo"/>
          <w:lang w:val="en-US" w:eastAsia="en-US"/>
        </w:rPr>
        <w:t>） との継続的な共同研究を紹介します。</w:t>
      </w:r>
      <w:r>
        <w:rPr>
          <w:rFonts w:eastAsia="Meiryo" w:cs="Meiryo" w:ascii="Meiryo" w:hAnsi="Meiryo"/>
          <w:lang w:val="en-US" w:eastAsia="en-US"/>
        </w:rPr>
        <w:br/>
        <w:br/>
      </w:r>
      <w:r>
        <w:rPr>
          <w:rFonts w:ascii="Meiryo" w:hAnsi="Meiryo" w:cs="Meiryo" w:eastAsia="Meiryo"/>
          <w:lang w:val="en-US" w:eastAsia="en-US"/>
        </w:rPr>
        <w:t>産学連携を強化する本パートナーシップは、先進パッケージングおよびヘテロジニアス・インテグレーション技術に焦点を当てており、半導体製造における高精度</w:t>
      </w:r>
      <w:r>
        <w:rPr>
          <w:rFonts w:eastAsia="Meiryo" w:cs="Meiryo" w:ascii="Meiryo" w:hAnsi="Meiryo"/>
          <w:lang w:val="en-US" w:eastAsia="en-US"/>
        </w:rPr>
        <w:t>3D X</w:t>
      </w:r>
      <w:r>
        <w:rPr>
          <w:rFonts w:ascii="Meiryo" w:hAnsi="Meiryo" w:cs="Meiryo" w:eastAsia="Meiryo"/>
          <w:lang w:val="en-US" w:eastAsia="en-US"/>
        </w:rPr>
        <w:t>線検査の可能性を探求するとともに、次世代プロセスの品質革新を推進しています。</w:t>
      </w:r>
      <w:r>
        <w:rPr>
          <w:rFonts w:eastAsia="Meiryo" w:cs="Meiryo" w:ascii="Meiryo" w:hAnsi="Meiryo"/>
          <w:lang w:val="en-US" w:eastAsia="en-US"/>
        </w:rPr>
        <w:br/>
        <w:br/>
      </w:r>
      <w:r>
        <w:rPr>
          <w:rFonts w:ascii="Meiryo" w:hAnsi="Meiryo" w:cs="Meiryo" w:eastAsia="Meiryo"/>
          <w:lang w:val="en-US" w:eastAsia="en-US"/>
        </w:rPr>
        <w:t>水野教授は、次世代電子・半導体材料およびパッケージング技術の研究と応用に長年取り組んでおり、一般社団法人 エレクトロニクス実装学会（</w:t>
      </w:r>
      <w:r>
        <w:rPr>
          <w:rFonts w:eastAsia="Meiryo" w:cs="Meiryo" w:ascii="Meiryo" w:hAnsi="Meiryo"/>
          <w:lang w:val="en-US" w:eastAsia="en-US"/>
        </w:rPr>
        <w:t>JIEP</w:t>
      </w:r>
      <w:r>
        <w:rPr>
          <w:rFonts w:ascii="Meiryo" w:hAnsi="Meiryo" w:cs="Meiryo" w:eastAsia="Meiryo"/>
          <w:lang w:val="en-US" w:eastAsia="en-US"/>
        </w:rPr>
        <w:t>）にも所属しています。水野教授は、オムロンの</w:t>
      </w:r>
      <w:r>
        <w:rPr>
          <w:rFonts w:eastAsia="Meiryo" w:cs="Meiryo" w:ascii="Meiryo" w:hAnsi="Meiryo"/>
          <w:lang w:val="en-US" w:eastAsia="en-US"/>
        </w:rPr>
        <w:t>3D X</w:t>
      </w:r>
      <w:r>
        <w:rPr>
          <w:rFonts w:ascii="Meiryo" w:hAnsi="Meiryo" w:cs="Meiryo" w:eastAsia="Meiryo"/>
          <w:lang w:val="en-US" w:eastAsia="en-US"/>
        </w:rPr>
        <w:t>線技術が提供する非破壊検査の大きな可能性をいち早く理解し、この実りある共同研究につながりました。</w:t>
      </w:r>
      <w:r>
        <w:rPr>
          <w:rFonts w:eastAsia="Meiryo" w:cs="Meiryo" w:ascii="Meiryo" w:hAnsi="Meiryo"/>
          <w:lang w:val="en-US" w:eastAsia="en-US"/>
        </w:rPr>
        <w:br/>
        <w:br/>
      </w:r>
      <w:r>
        <w:rPr>
          <w:rFonts w:ascii="Meiryo" w:hAnsi="Meiryo" w:cs="Meiryo" w:eastAsia="Meiryo"/>
          <w:lang w:val="en-US" w:eastAsia="en-US"/>
        </w:rPr>
        <w:t>また、</w:t>
      </w:r>
      <w:r>
        <w:rPr>
          <w:rFonts w:eastAsia="Meiryo" w:cs="Meiryo" w:ascii="Meiryo" w:hAnsi="Meiryo"/>
          <w:lang w:val="en-US" w:eastAsia="en-US"/>
        </w:rPr>
        <w:t>2025</w:t>
      </w:r>
      <w:r>
        <w:rPr>
          <w:rFonts w:ascii="Meiryo" w:hAnsi="Meiryo" w:cs="Meiryo" w:eastAsia="Meiryo"/>
          <w:lang w:val="en-US" w:eastAsia="en-US"/>
        </w:rPr>
        <w:t>年、オムロンは半導体分野における技術革新と市場拡大を推進する専任組織として、正式に 「</w:t>
      </w:r>
      <w:r>
        <w:rPr>
          <w:rFonts w:eastAsia="Meiryo" w:cs="Meiryo" w:ascii="Meiryo" w:hAnsi="Meiryo"/>
          <w:lang w:val="en-US" w:eastAsia="en-US"/>
        </w:rPr>
        <w:t>Semiconductor &amp; Incubation Center</w:t>
      </w:r>
      <w:r>
        <w:rPr>
          <w:rFonts w:ascii="Meiryo" w:hAnsi="Meiryo" w:cs="Meiryo" w:eastAsia="Meiryo"/>
          <w:lang w:val="en-US" w:eastAsia="en-US"/>
        </w:rPr>
        <w:t>」 を設立いたしました。</w:t>
      </w:r>
      <w:r>
        <w:rPr>
          <w:rFonts w:eastAsia="Meiryo" w:cs="Meiryo" w:ascii="Meiryo" w:hAnsi="Meiryo"/>
          <w:lang w:val="en-US" w:eastAsia="en-US"/>
        </w:rPr>
        <w:br/>
      </w:r>
    </w:p>
    <w:p>
      <w:pPr>
        <w:pStyle w:val="Heading3"/>
        <w:keepNext w:val="false"/>
        <w:spacing w:before="0" w:after="0"/>
        <w:outlineLvl w:val="9"/>
        <w:rPr>
          <w:sz w:val="26"/>
          <w:szCs w:val="26"/>
        </w:rPr>
      </w:pPr>
      <w:r>
        <w:rPr>
          <w:rFonts w:ascii="Meiryo" w:hAnsi="Meiryo" w:cs="Meiryo" w:eastAsia="Meiryo"/>
          <w:i w:val="false"/>
          <w:sz w:val="26"/>
          <w:szCs w:val="26"/>
          <w:lang w:val="en-US" w:eastAsia="en-US"/>
        </w:rPr>
        <w:t>デジタルツイン可視化技術</w:t>
      </w:r>
    </w:p>
    <w:p>
      <w:pPr>
        <w:pStyle w:val="Normal"/>
        <w:rPr>
          <w:rFonts w:ascii="Meiryo" w:hAnsi="Meiryo" w:eastAsia="Meiryo" w:cs="Meiryo"/>
          <w:sz w:val="24"/>
          <w:szCs w:val="24"/>
          <w:lang w:val="en-US" w:eastAsia="en-US"/>
        </w:rPr>
      </w:pPr>
      <w:r>
        <w:rPr>
          <w:rFonts w:eastAsia="Meiryo" w:cs="Meiryo" w:ascii="Meiryo" w:hAnsi="Meiryo"/>
          <w:lang w:val="en-US" w:eastAsia="en-US"/>
        </w:rPr>
        <w:t>NVIDIA Omniverse</w:t>
      </w:r>
      <w:r>
        <w:rPr>
          <w:rFonts w:ascii="Meiryo" w:hAnsi="Meiryo" w:cs="Meiryo" w:eastAsia="Meiryo"/>
          <w:lang w:val="en-US" w:eastAsia="en-US"/>
        </w:rPr>
        <w:t>とオムロン独自の開発プラットフォーム「</w:t>
      </w:r>
      <w:r>
        <w:rPr>
          <w:rFonts w:eastAsia="Meiryo" w:cs="Meiryo" w:ascii="Meiryo" w:hAnsi="Meiryo"/>
          <w:lang w:val="en-US" w:eastAsia="en-US"/>
        </w:rPr>
        <w:t>Sysmac Studio</w:t>
      </w:r>
      <w:r>
        <w:rPr>
          <w:rFonts w:ascii="Meiryo" w:hAnsi="Meiryo" w:cs="Meiryo" w:eastAsia="Meiryo"/>
          <w:lang w:val="en-US" w:eastAsia="en-US"/>
        </w:rPr>
        <w:t>」を統合することで、</w:t>
      </w:r>
      <w:r>
        <w:rPr>
          <w:rFonts w:eastAsia="Meiryo" w:cs="Meiryo" w:ascii="Meiryo" w:hAnsi="Meiryo"/>
          <w:lang w:val="en-US" w:eastAsia="en-US"/>
        </w:rPr>
        <w:t>X</w:t>
      </w:r>
      <w:r>
        <w:rPr>
          <w:rFonts w:ascii="Meiryo" w:hAnsi="Meiryo" w:cs="Meiryo" w:eastAsia="Meiryo"/>
          <w:lang w:val="en-US" w:eastAsia="en-US"/>
        </w:rPr>
        <w:t>線検査システムの稼働状況や検査結果を正確に再現する、極めてリアルなデジタルツインを実現します。</w:t>
      </w:r>
      <w:r>
        <w:rPr>
          <w:rFonts w:eastAsia="Meiryo" w:cs="Meiryo" w:ascii="Meiryo" w:hAnsi="Meiryo"/>
          <w:lang w:val="en-US" w:eastAsia="en-US"/>
        </w:rPr>
        <w:t>VT-X</w:t>
      </w:r>
      <w:r>
        <w:rPr>
          <w:rFonts w:ascii="Meiryo" w:hAnsi="Meiryo" w:cs="Meiryo" w:eastAsia="Meiryo"/>
          <w:lang w:val="en-US" w:eastAsia="en-US"/>
        </w:rPr>
        <w:t>シリーズ、</w:t>
      </w:r>
      <w:r>
        <w:rPr>
          <w:rFonts w:eastAsia="Meiryo" w:cs="Meiryo" w:ascii="Meiryo" w:hAnsi="Meiryo"/>
          <w:lang w:val="en-US" w:eastAsia="en-US"/>
        </w:rPr>
        <w:t>NVIDIA Omniverse</w:t>
      </w:r>
      <w:r>
        <w:rPr>
          <w:rFonts w:ascii="Meiryo" w:hAnsi="Meiryo" w:cs="Meiryo" w:eastAsia="Meiryo"/>
          <w:lang w:val="en-US" w:eastAsia="en-US"/>
        </w:rPr>
        <w:t>、そして先進的なセンサー制御を活用することで、オムロンはエンジニア向けのプロセスの可視化を強化し、よりスマートで効率的な品質管理を可能にします。</w:t>
      </w:r>
      <w:r>
        <w:rPr>
          <w:rFonts w:eastAsia="Meiryo" w:cs="Meiryo" w:ascii="Meiryo" w:hAnsi="Meiryo"/>
          <w:lang w:val="en-US" w:eastAsia="en-US"/>
        </w:rPr>
        <w:br/>
      </w:r>
    </w:p>
    <w:p>
      <w:pPr>
        <w:pStyle w:val="Heading3"/>
        <w:keepNext w:val="false"/>
        <w:spacing w:before="0" w:after="0"/>
        <w:outlineLvl w:val="9"/>
        <w:rPr>
          <w:sz w:val="26"/>
          <w:szCs w:val="26"/>
        </w:rPr>
      </w:pPr>
      <w:r>
        <w:rPr>
          <w:rFonts w:ascii="Meiryo" w:hAnsi="Meiryo" w:cs="Meiryo" w:eastAsia="Meiryo"/>
          <w:i w:val="false"/>
          <w:sz w:val="26"/>
          <w:szCs w:val="26"/>
          <w:lang w:val="en-US" w:eastAsia="en-US"/>
        </w:rPr>
        <w:t>競争優位性を高めるリアルタイム監視</w:t>
      </w:r>
    </w:p>
    <w:p>
      <w:pPr>
        <w:pStyle w:val="Normal"/>
        <w:rPr>
          <w:rFonts w:ascii="Meiryo" w:hAnsi="Meiryo" w:eastAsia="Meiryo" w:cs="Meiryo"/>
          <w:sz w:val="24"/>
          <w:szCs w:val="24"/>
          <w:lang w:val="en-US" w:eastAsia="en-US"/>
        </w:rPr>
      </w:pPr>
      <w:r>
        <w:rPr>
          <w:rFonts w:ascii="Meiryo" w:hAnsi="Meiryo" w:cs="Meiryo" w:eastAsia="Meiryo"/>
          <w:lang w:val="en-US" w:eastAsia="en-US"/>
        </w:rPr>
        <w:t>オムロンの</w:t>
      </w:r>
      <w:r>
        <w:rPr>
          <w:rFonts w:eastAsia="Meiryo" w:cs="Meiryo" w:ascii="Meiryo" w:hAnsi="Meiryo"/>
          <w:lang w:val="en-US" w:eastAsia="en-US"/>
        </w:rPr>
        <w:t>3D-CT X</w:t>
      </w:r>
      <w:r>
        <w:rPr>
          <w:rFonts w:ascii="Meiryo" w:hAnsi="Meiryo" w:cs="Meiryo" w:eastAsia="Meiryo"/>
          <w:lang w:val="en-US" w:eastAsia="en-US"/>
        </w:rPr>
        <w:t>線検査装置は、半導体メーカーおよびパッケージング事業者に対し、研究開発の初期段階から量産工程に至るまで、はんだ接合部の品質をリアルタイムで監視できるようにします。部品内部や先進パッケージングに潜む問題や不具合を発生と同時に検出でき、迅速な是正措置を講じることで時間とコストの削減に貢献します。さらにオムロンは、センサーの統合によって、これらの技術の効果を一層高めています。</w:t>
      </w:r>
      <w:r>
        <w:rPr>
          <w:rFonts w:eastAsia="Meiryo" w:cs="Meiryo" w:ascii="Meiryo" w:hAnsi="Meiryo"/>
          <w:lang w:val="en-US" w:eastAsia="en-US"/>
        </w:rPr>
        <w:br/>
        <w:br/>
      </w:r>
      <w:r>
        <w:rPr>
          <w:rFonts w:ascii="Meiryo" w:hAnsi="Meiryo" w:cs="Meiryo" w:eastAsia="Meiryo"/>
          <w:lang w:val="en-US" w:eastAsia="en-US"/>
        </w:rPr>
        <w:t>生成</w:t>
      </w:r>
      <w:r>
        <w:rPr>
          <w:rFonts w:eastAsia="Meiryo" w:cs="Meiryo" w:ascii="Meiryo" w:hAnsi="Meiryo"/>
          <w:lang w:val="en-US" w:eastAsia="en-US"/>
        </w:rPr>
        <w:t>AI</w:t>
      </w:r>
      <w:r>
        <w:rPr>
          <w:rFonts w:ascii="Meiryo" w:hAnsi="Meiryo" w:cs="Meiryo" w:eastAsia="Meiryo"/>
          <w:lang w:val="en-US" w:eastAsia="en-US"/>
        </w:rPr>
        <w:t>と超高速データ通信の時代において、半導体の品質は極めて重要です。半導体の品質を、オムロンの</w:t>
      </w:r>
      <w:r>
        <w:rPr>
          <w:rFonts w:eastAsia="Meiryo" w:cs="Meiryo" w:ascii="Meiryo" w:hAnsi="Meiryo"/>
          <w:lang w:val="en-US" w:eastAsia="en-US"/>
        </w:rPr>
        <w:t>3D-CT X</w:t>
      </w:r>
      <w:r>
        <w:rPr>
          <w:rFonts w:ascii="Meiryo" w:hAnsi="Meiryo" w:cs="Meiryo" w:eastAsia="Meiryo"/>
          <w:lang w:val="en-US" w:eastAsia="en-US"/>
        </w:rPr>
        <w:t>線検査ラインにより「見える化」し、定量的な自動検査を実施、その結果をフィードバックすることで、良品を作り続けることを支援します。オムロンの</w:t>
      </w:r>
      <w:r>
        <w:rPr>
          <w:rFonts w:eastAsia="Meiryo" w:cs="Meiryo" w:ascii="Meiryo" w:hAnsi="Meiryo"/>
          <w:lang w:val="en-US" w:eastAsia="en-US"/>
        </w:rPr>
        <w:t>X</w:t>
      </w:r>
      <w:r>
        <w:rPr>
          <w:rFonts w:ascii="Meiryo" w:hAnsi="Meiryo" w:cs="Meiryo" w:eastAsia="Meiryo"/>
          <w:lang w:val="en-US" w:eastAsia="en-US"/>
        </w:rPr>
        <w:t>線自動検査装置「</w:t>
      </w:r>
      <w:r>
        <w:rPr>
          <w:rFonts w:eastAsia="Meiryo" w:cs="Meiryo" w:ascii="Meiryo" w:hAnsi="Meiryo"/>
          <w:lang w:val="en-US" w:eastAsia="en-US"/>
        </w:rPr>
        <w:t>VT-X</w:t>
      </w:r>
      <w:r>
        <w:rPr>
          <w:rFonts w:ascii="Meiryo" w:hAnsi="Meiryo" w:cs="Meiryo" w:eastAsia="Meiryo"/>
          <w:lang w:val="en-US" w:eastAsia="en-US"/>
        </w:rPr>
        <w:t>シリーズ」は、この分野の最前線で、短納期と迅速な反復開発を求める先進企業を力強く支えています。</w:t>
      </w:r>
      <w:r>
        <w:rPr>
          <w:rFonts w:eastAsia="Meiryo" w:cs="Meiryo" w:ascii="Meiryo" w:hAnsi="Meiryo"/>
          <w:lang w:val="en-US" w:eastAsia="en-US"/>
        </w:rPr>
        <w:br/>
        <w:br/>
        <w:t>SEMICON Taiwan 2025</w:t>
      </w:r>
      <w:r>
        <w:rPr>
          <w:rFonts w:ascii="Meiryo" w:hAnsi="Meiryo" w:cs="Meiryo" w:eastAsia="Meiryo"/>
          <w:lang w:val="en-US" w:eastAsia="en-US"/>
        </w:rPr>
        <w:t>では、オムロンの主要開発チームが、</w:t>
      </w:r>
      <w:r>
        <w:rPr>
          <w:rFonts w:eastAsia="Meiryo" w:cs="Meiryo" w:ascii="Meiryo" w:hAnsi="Meiryo"/>
          <w:lang w:val="en-US" w:eastAsia="en-US"/>
        </w:rPr>
        <w:t>3D‐CT X</w:t>
      </w:r>
      <w:r>
        <w:rPr>
          <w:rFonts w:ascii="Meiryo" w:hAnsi="Meiryo" w:cs="Meiryo" w:eastAsia="Meiryo"/>
          <w:lang w:val="en-US" w:eastAsia="en-US"/>
        </w:rPr>
        <w:t>線検査システムの開発に関する舞台裏の知見を共有し、研究開発から量産に至るまでの過程で直面した重要な課題や技術的ブレークスルーを明らかにします。</w:t>
      </w:r>
      <w:r>
        <w:rPr>
          <w:rFonts w:eastAsia="Meiryo" w:cs="Meiryo" w:ascii="Meiryo" w:hAnsi="Meiryo"/>
          <w:lang w:val="en-US" w:eastAsia="en-US"/>
        </w:rPr>
        <w:br/>
      </w:r>
    </w:p>
    <w:p>
      <w:pPr>
        <w:pStyle w:val="Heading3"/>
        <w:keepNext w:val="false"/>
        <w:spacing w:before="0" w:after="0"/>
        <w:outlineLvl w:val="9"/>
        <w:rPr>
          <w:sz w:val="26"/>
          <w:szCs w:val="26"/>
        </w:rPr>
      </w:pPr>
      <w:r>
        <w:rPr>
          <w:rFonts w:ascii="Meiryo" w:hAnsi="Meiryo" w:cs="Meiryo" w:eastAsia="Meiryo"/>
          <w:i w:val="false"/>
          <w:sz w:val="26"/>
          <w:szCs w:val="26"/>
          <w:lang w:val="en-US" w:eastAsia="en-US"/>
        </w:rPr>
        <w:t>ハイブリッドボンディングおよびガラスパネル検査に向けた新たな提案</w:t>
      </w:r>
    </w:p>
    <w:p>
      <w:pPr>
        <w:pStyle w:val="Normal"/>
        <w:rPr>
          <w:rFonts w:ascii="Meiryo" w:hAnsi="Meiryo" w:eastAsia="Meiryo" w:cs="Meiryo"/>
          <w:sz w:val="24"/>
          <w:szCs w:val="24"/>
          <w:lang w:val="en-US" w:eastAsia="en-US"/>
        </w:rPr>
      </w:pPr>
      <w:r>
        <w:rPr>
          <w:rFonts w:ascii="Meiryo" w:hAnsi="Meiryo" w:cs="Meiryo" w:eastAsia="Meiryo"/>
          <w:lang w:val="en-US" w:eastAsia="en-US"/>
        </w:rPr>
        <w:t>オムロンは、長年にわたり培ってきたファクトリーオートメーション分野での豊富な知見を活かし、半導体業界向けの先進的な参考ソリューションを展示いたします。これには、</w:t>
      </w:r>
      <w:r>
        <w:rPr>
          <w:rFonts w:eastAsia="Meiryo" w:cs="Meiryo" w:ascii="Meiryo" w:hAnsi="Meiryo"/>
          <w:lang w:val="en-US" w:eastAsia="en-US"/>
        </w:rPr>
        <w:t>W2W</w:t>
      </w:r>
      <w:r>
        <w:rPr>
          <w:rFonts w:ascii="Meiryo" w:hAnsi="Meiryo" w:cs="Meiryo" w:eastAsia="Meiryo"/>
          <w:lang w:val="en-US" w:eastAsia="en-US"/>
        </w:rPr>
        <w:t>や</w:t>
      </w:r>
      <w:r>
        <w:rPr>
          <w:rFonts w:eastAsia="Meiryo" w:cs="Meiryo" w:ascii="Meiryo" w:hAnsi="Meiryo"/>
          <w:lang w:val="en-US" w:eastAsia="en-US"/>
        </w:rPr>
        <w:t>D2W</w:t>
      </w:r>
      <w:r>
        <w:rPr>
          <w:rFonts w:ascii="Meiryo" w:hAnsi="Meiryo" w:cs="Meiryo" w:eastAsia="Meiryo"/>
          <w:lang w:val="en-US" w:eastAsia="en-US"/>
        </w:rPr>
        <w:t>のハイブリッド接合に必要となる高精度な位置・力制御技術</w:t>
      </w:r>
      <w:r>
        <w:rPr>
          <w:rFonts w:eastAsia="Meiryo" w:cs="Meiryo" w:ascii="Meiryo" w:hAnsi="Meiryo"/>
          <w:lang w:val="en-US" w:eastAsia="en-US"/>
        </w:rPr>
        <w:t>(</w:t>
      </w:r>
      <w:r>
        <w:rPr>
          <w:rFonts w:ascii="Meiryo" w:hAnsi="Meiryo" w:cs="Meiryo" w:eastAsia="Meiryo"/>
          <w:lang w:val="en-US" w:eastAsia="en-US"/>
        </w:rPr>
        <w:t>参考出展</w:t>
      </w:r>
      <w:r>
        <w:rPr>
          <w:rFonts w:eastAsia="Meiryo" w:cs="Meiryo" w:ascii="Meiryo" w:hAnsi="Meiryo"/>
          <w:lang w:val="en-US" w:eastAsia="en-US"/>
        </w:rPr>
        <w:t>)</w:t>
      </w:r>
      <w:r>
        <w:rPr>
          <w:rFonts w:ascii="Meiryo" w:hAnsi="Meiryo" w:cs="Meiryo" w:eastAsia="Meiryo"/>
          <w:lang w:val="en-US" w:eastAsia="en-US"/>
        </w:rPr>
        <w:t>や、装置内の環境を監視するパーティクル監視システム、さらにはガラスパネルにおける欠けや割れを検出する</w:t>
      </w:r>
      <w:r>
        <w:rPr>
          <w:rFonts w:eastAsia="Meiryo" w:cs="Meiryo" w:ascii="Meiryo" w:hAnsi="Meiryo"/>
          <w:lang w:val="en-US" w:eastAsia="en-US"/>
        </w:rPr>
        <w:t>AI</w:t>
      </w:r>
      <w:r>
        <w:rPr>
          <w:rFonts w:ascii="Meiryo" w:hAnsi="Meiryo" w:cs="Meiryo" w:eastAsia="Meiryo"/>
          <w:lang w:val="en-US" w:eastAsia="en-US"/>
        </w:rPr>
        <w:t>欠陥検査ソリューションが含まれます。</w:t>
      </w:r>
      <w:r>
        <w:rPr>
          <w:rFonts w:eastAsia="Meiryo" w:cs="Meiryo" w:ascii="Meiryo" w:hAnsi="Meiryo"/>
          <w:lang w:val="en-US" w:eastAsia="en-US"/>
        </w:rPr>
        <w:br/>
      </w:r>
    </w:p>
    <w:p>
      <w:pPr>
        <w:pStyle w:val="Heading3"/>
        <w:keepNext w:val="false"/>
        <w:spacing w:before="0" w:after="0"/>
        <w:outlineLvl w:val="9"/>
        <w:rPr>
          <w:sz w:val="26"/>
          <w:szCs w:val="26"/>
        </w:rPr>
      </w:pPr>
      <w:r>
        <w:rPr>
          <w:rFonts w:ascii="Meiryo" w:hAnsi="Meiryo" w:cs="Meiryo" w:eastAsia="Meiryo"/>
          <w:i w:val="false"/>
          <w:sz w:val="26"/>
          <w:szCs w:val="26"/>
          <w:lang w:val="en-US" w:eastAsia="en-US"/>
        </w:rPr>
        <w:t>皆様にお目にかかれることを心より楽しみにしております。</w:t>
      </w:r>
    </w:p>
    <w:p>
      <w:pPr>
        <w:pStyle w:val="Normal"/>
        <w:rPr>
          <w:rFonts w:ascii="Meiryo" w:hAnsi="Meiryo" w:eastAsia="Meiryo" w:cs="Meiryo"/>
          <w:sz w:val="24"/>
          <w:szCs w:val="24"/>
          <w:lang w:val="en-US" w:eastAsia="en-US"/>
        </w:rPr>
      </w:pPr>
      <w:r>
        <w:rPr>
          <w:rFonts w:ascii="Meiryo" w:hAnsi="Meiryo" w:cs="Meiryo" w:eastAsia="Meiryo"/>
          <w:lang w:val="en-US" w:eastAsia="en-US"/>
        </w:rPr>
        <w:t>オムロンブース（</w:t>
      </w:r>
      <w:r>
        <w:rPr>
          <w:rFonts w:eastAsia="Meiryo" w:cs="Meiryo" w:ascii="Meiryo" w:hAnsi="Meiryo"/>
          <w:lang w:val="en-US" w:eastAsia="en-US"/>
        </w:rPr>
        <w:t>TaiNEX</w:t>
      </w:r>
      <w:r>
        <w:rPr>
          <w:rFonts w:ascii="Meiryo" w:hAnsi="Meiryo" w:cs="Meiryo" w:eastAsia="Meiryo"/>
          <w:lang w:val="en-US" w:eastAsia="en-US"/>
        </w:rPr>
        <w:t>ホール</w:t>
      </w:r>
      <w:r>
        <w:rPr>
          <w:rFonts w:eastAsia="Meiryo" w:cs="Meiryo" w:ascii="Meiryo" w:hAnsi="Meiryo"/>
          <w:lang w:val="en-US" w:eastAsia="en-US"/>
        </w:rPr>
        <w:t>2</w:t>
      </w:r>
      <w:r>
        <w:rPr>
          <w:rFonts w:ascii="Meiryo" w:hAnsi="Meiryo" w:cs="Meiryo" w:eastAsia="Meiryo"/>
          <w:lang w:val="en-US" w:eastAsia="en-US"/>
        </w:rPr>
        <w:t>・ブース</w:t>
      </w:r>
      <w:r>
        <w:rPr>
          <w:rFonts w:eastAsia="Meiryo" w:cs="Meiryo" w:ascii="Meiryo" w:hAnsi="Meiryo"/>
          <w:lang w:val="en-US" w:eastAsia="en-US"/>
        </w:rPr>
        <w:t>Q5630</w:t>
      </w:r>
      <w:r>
        <w:rPr>
          <w:rFonts w:ascii="Meiryo" w:hAnsi="Meiryo" w:cs="Meiryo" w:eastAsia="Meiryo"/>
          <w:lang w:val="en-US" w:eastAsia="en-US"/>
        </w:rPr>
        <w:t>）へぜひお越しいただき、半導体業界に向けた最新の革新技術をご覧ください。</w:t>
      </w:r>
      <w:r>
        <w:rPr>
          <w:rFonts w:eastAsia="Meiryo" w:cs="Meiryo" w:ascii="Meiryo" w:hAnsi="Meiryo"/>
          <w:lang w:val="en-US" w:eastAsia="en-US"/>
        </w:rPr>
        <w:br/>
        <w:br/>
      </w:r>
      <w:r>
        <w:rPr>
          <w:rFonts w:eastAsia="Meiryo" w:cs="Meiryo" w:ascii="Meiryo" w:hAnsi="Meiryo"/>
          <w:b/>
          <w:bCs/>
          <w:lang w:val="en-US" w:eastAsia="en-US"/>
        </w:rPr>
        <w:t>SEMICON Taiwan 2025</w:t>
        <w:br/>
      </w:r>
      <w:r>
        <w:rPr>
          <w:rFonts w:ascii="Meiryo" w:hAnsi="Meiryo" w:cs="Meiryo" w:eastAsia="Meiryo"/>
          <w:lang w:val="en-US" w:eastAsia="en-US"/>
        </w:rPr>
        <w:t>開催地：台湾・台北</w:t>
      </w:r>
      <w:r>
        <w:rPr>
          <w:rFonts w:eastAsia="Meiryo" w:cs="Meiryo" w:ascii="Meiryo" w:hAnsi="Meiryo"/>
          <w:lang w:val="en-US" w:eastAsia="en-US"/>
        </w:rPr>
        <w:br/>
      </w:r>
      <w:r>
        <w:rPr>
          <w:rFonts w:ascii="Meiryo" w:hAnsi="Meiryo" w:cs="Meiryo" w:eastAsia="Meiryo"/>
          <w:lang w:val="en-US" w:eastAsia="en-US"/>
        </w:rPr>
        <w:t>会期：</w:t>
      </w:r>
      <w:r>
        <w:rPr>
          <w:rFonts w:eastAsia="Meiryo" w:cs="Meiryo" w:ascii="Meiryo" w:hAnsi="Meiryo"/>
          <w:lang w:val="en-US" w:eastAsia="en-US"/>
        </w:rPr>
        <w:t>2025</w:t>
      </w:r>
      <w:r>
        <w:rPr>
          <w:rFonts w:ascii="Meiryo" w:hAnsi="Meiryo" w:cs="Meiryo" w:eastAsia="Meiryo"/>
          <w:lang w:val="en-US" w:eastAsia="en-US"/>
        </w:rPr>
        <w:t>年</w:t>
      </w:r>
      <w:r>
        <w:rPr>
          <w:rFonts w:eastAsia="Meiryo" w:cs="Meiryo" w:ascii="Meiryo" w:hAnsi="Meiryo"/>
          <w:lang w:val="en-US" w:eastAsia="en-US"/>
        </w:rPr>
        <w:t>9</w:t>
      </w:r>
      <w:r>
        <w:rPr>
          <w:rFonts w:ascii="Meiryo" w:hAnsi="Meiryo" w:cs="Meiryo" w:eastAsia="Meiryo"/>
          <w:lang w:val="en-US" w:eastAsia="en-US"/>
        </w:rPr>
        <w:t>月</w:t>
      </w:r>
      <w:r>
        <w:rPr>
          <w:rFonts w:eastAsia="Meiryo" w:cs="Meiryo" w:ascii="Meiryo" w:hAnsi="Meiryo"/>
          <w:lang w:val="en-US" w:eastAsia="en-US"/>
        </w:rPr>
        <w:t>10</w:t>
      </w:r>
      <w:r>
        <w:rPr>
          <w:rFonts w:ascii="Meiryo" w:hAnsi="Meiryo" w:cs="Meiryo" w:eastAsia="Meiryo"/>
          <w:lang w:val="en-US" w:eastAsia="en-US"/>
        </w:rPr>
        <w:t>日（水）～</w:t>
      </w:r>
      <w:r>
        <w:rPr>
          <w:rFonts w:eastAsia="Meiryo" w:cs="Meiryo" w:ascii="Meiryo" w:hAnsi="Meiryo"/>
          <w:lang w:val="en-US" w:eastAsia="en-US"/>
        </w:rPr>
        <w:t>12</w:t>
      </w:r>
      <w:r>
        <w:rPr>
          <w:rFonts w:ascii="Meiryo" w:hAnsi="Meiryo" w:cs="Meiryo" w:eastAsia="Meiryo"/>
          <w:lang w:val="en-US" w:eastAsia="en-US"/>
        </w:rPr>
        <w:t>日（金）</w:t>
      </w:r>
      <w:r>
        <w:rPr>
          <w:rFonts w:eastAsia="Meiryo" w:cs="Meiryo" w:ascii="Meiryo" w:hAnsi="Meiryo"/>
          <w:lang w:val="en-US" w:eastAsia="en-US"/>
        </w:rPr>
        <w:br/>
      </w:r>
      <w:r>
        <w:rPr>
          <w:rFonts w:ascii="Meiryo" w:hAnsi="Meiryo" w:cs="Meiryo" w:eastAsia="Meiryo"/>
          <w:lang w:val="en-US" w:eastAsia="en-US"/>
        </w:rPr>
        <w:t>会場：台北南港展示センター（</w:t>
      </w:r>
      <w:r>
        <w:rPr>
          <w:rFonts w:eastAsia="Meiryo" w:cs="Meiryo" w:ascii="Meiryo" w:hAnsi="Meiryo"/>
          <w:lang w:val="en-US" w:eastAsia="en-US"/>
        </w:rPr>
        <w:t>TaiNEX</w:t>
      </w:r>
      <w:r>
        <w:rPr>
          <w:rFonts w:ascii="Meiryo" w:hAnsi="Meiryo" w:cs="Meiryo" w:eastAsia="Meiryo"/>
          <w:lang w:val="en-US" w:eastAsia="en-US"/>
        </w:rPr>
        <w:t>）ホール</w:t>
      </w:r>
      <w:r>
        <w:rPr>
          <w:rFonts w:eastAsia="Meiryo" w:cs="Meiryo" w:ascii="Meiryo" w:hAnsi="Meiryo"/>
          <w:lang w:val="en-US" w:eastAsia="en-US"/>
        </w:rPr>
        <w:t>1</w:t>
      </w:r>
      <w:r>
        <w:rPr>
          <w:rFonts w:ascii="Meiryo" w:hAnsi="Meiryo" w:cs="Meiryo" w:eastAsia="Meiryo"/>
          <w:lang w:val="en-US" w:eastAsia="en-US"/>
        </w:rPr>
        <w:t>・</w:t>
      </w:r>
      <w:r>
        <w:rPr>
          <w:rFonts w:eastAsia="Meiryo" w:cs="Meiryo" w:ascii="Meiryo" w:hAnsi="Meiryo"/>
          <w:lang w:val="en-US" w:eastAsia="en-US"/>
        </w:rPr>
        <w:t>2</w:t>
        <w:br/>
      </w:r>
      <w:r>
        <w:rPr>
          <w:rFonts w:ascii="Meiryo" w:hAnsi="Meiryo" w:cs="Meiryo" w:eastAsia="Meiryo"/>
          <w:lang w:val="en-US" w:eastAsia="en-US"/>
        </w:rPr>
        <w:t>オムロンブース：</w:t>
      </w:r>
      <w:r>
        <w:rPr>
          <w:rFonts w:eastAsia="Meiryo" w:cs="Meiryo" w:ascii="Meiryo" w:hAnsi="Meiryo"/>
          <w:lang w:val="en-US" w:eastAsia="en-US"/>
        </w:rPr>
        <w:t>TaiNEX</w:t>
      </w:r>
      <w:r>
        <w:rPr>
          <w:rFonts w:ascii="Meiryo" w:hAnsi="Meiryo" w:cs="Meiryo" w:eastAsia="Meiryo"/>
          <w:lang w:val="en-US" w:eastAsia="en-US"/>
        </w:rPr>
        <w:t>ホール</w:t>
      </w:r>
      <w:r>
        <w:rPr>
          <w:rFonts w:eastAsia="Meiryo" w:cs="Meiryo" w:ascii="Meiryo" w:hAnsi="Meiryo"/>
          <w:lang w:val="en-US" w:eastAsia="en-US"/>
        </w:rPr>
        <w:t xml:space="preserve">2 </w:t>
      </w:r>
      <w:r>
        <w:rPr>
          <w:rFonts w:ascii="Meiryo" w:hAnsi="Meiryo" w:cs="Meiryo" w:eastAsia="Meiryo"/>
          <w:lang w:val="en-US" w:eastAsia="en-US"/>
        </w:rPr>
        <w:t>ブース</w:t>
      </w:r>
      <w:r>
        <w:rPr>
          <w:rFonts w:eastAsia="Meiryo" w:cs="Meiryo" w:ascii="Meiryo" w:hAnsi="Meiryo"/>
          <w:lang w:val="en-US" w:eastAsia="en-US"/>
        </w:rPr>
        <w:t>Q5630</w:t>
        <w:br/>
      </w:r>
    </w:p>
    <w:p>
      <w:pPr>
        <w:pStyle w:val="Heading3"/>
        <w:keepNext w:val="false"/>
        <w:spacing w:before="0" w:after="0"/>
        <w:outlineLvl w:val="9"/>
        <w:rPr>
          <w:sz w:val="26"/>
          <w:szCs w:val="26"/>
        </w:rPr>
      </w:pPr>
      <w:r>
        <w:rPr>
          <w:rFonts w:ascii="Meiryo" w:hAnsi="Meiryo" w:cs="Meiryo" w:eastAsia="Meiryo"/>
          <w:i w:val="false"/>
          <w:sz w:val="26"/>
          <w:szCs w:val="26"/>
          <w:lang w:val="en-US" w:eastAsia="en-US"/>
        </w:rPr>
        <w:t>オムロン スペシャルイベント</w:t>
      </w:r>
    </w:p>
    <w:p>
      <w:pPr>
        <w:pStyle w:val="Normal"/>
        <w:rPr>
          <w:rFonts w:ascii="Meiryo" w:hAnsi="Meiryo" w:eastAsia="Meiryo" w:cs="Meiryo"/>
          <w:sz w:val="24"/>
          <w:szCs w:val="24"/>
          <w:lang w:val="en-US" w:eastAsia="en-US"/>
        </w:rPr>
      </w:pPr>
      <w:r>
        <w:rPr>
          <w:rFonts w:ascii="Meiryo" w:hAnsi="Meiryo" w:cs="Meiryo" w:eastAsia="Meiryo"/>
          <w:lang w:val="en-US" w:eastAsia="en-US"/>
        </w:rPr>
        <w:t>登壇者：杉田 信治（オムロン株式会社 検査システム事業本部 開発部 部長）</w:t>
      </w:r>
      <w:r>
        <w:rPr>
          <w:rFonts w:eastAsia="Meiryo" w:cs="Meiryo" w:ascii="Meiryo" w:hAnsi="Meiryo"/>
          <w:lang w:val="en-US" w:eastAsia="en-US"/>
        </w:rPr>
        <w:br/>
      </w:r>
      <w:r>
        <w:rPr>
          <w:rFonts w:ascii="Meiryo" w:hAnsi="Meiryo" w:cs="Meiryo" w:eastAsia="Meiryo"/>
          <w:lang w:val="en-US" w:eastAsia="en-US"/>
        </w:rPr>
        <w:t>テーマ：「チップレット時代の</w:t>
      </w:r>
      <w:r>
        <w:rPr>
          <w:rFonts w:eastAsia="Meiryo" w:cs="Meiryo" w:ascii="Meiryo" w:hAnsi="Meiryo"/>
          <w:lang w:val="en-US" w:eastAsia="en-US"/>
        </w:rPr>
        <w:t>3D X</w:t>
      </w:r>
      <w:r>
        <w:rPr>
          <w:rFonts w:ascii="Meiryo" w:hAnsi="Meiryo" w:cs="Meiryo" w:eastAsia="Meiryo"/>
          <w:lang w:val="en-US" w:eastAsia="en-US"/>
        </w:rPr>
        <w:t>線！見えない不良を見える化し、避けられない問題を改善する自動検査技術」</w:t>
      </w:r>
      <w:r>
        <w:rPr>
          <w:rFonts w:eastAsia="Meiryo" w:cs="Meiryo" w:ascii="Meiryo" w:hAnsi="Meiryo"/>
          <w:lang w:val="en-US" w:eastAsia="en-US"/>
        </w:rPr>
        <w:br/>
      </w:r>
      <w:r>
        <w:rPr>
          <w:rFonts w:ascii="Meiryo" w:hAnsi="Meiryo" w:cs="Meiryo" w:eastAsia="Meiryo"/>
          <w:lang w:val="en-US" w:eastAsia="en-US"/>
        </w:rPr>
        <w:t>日程：</w:t>
      </w:r>
      <w:r>
        <w:rPr>
          <w:rFonts w:eastAsia="Meiryo" w:cs="Meiryo" w:ascii="Meiryo" w:hAnsi="Meiryo"/>
          <w:lang w:val="en-US" w:eastAsia="en-US"/>
        </w:rPr>
        <w:t>2025</w:t>
      </w:r>
      <w:r>
        <w:rPr>
          <w:rFonts w:ascii="Meiryo" w:hAnsi="Meiryo" w:cs="Meiryo" w:eastAsia="Meiryo"/>
          <w:lang w:val="en-US" w:eastAsia="en-US"/>
        </w:rPr>
        <w:t>年</w:t>
      </w:r>
      <w:r>
        <w:rPr>
          <w:rFonts w:eastAsia="Meiryo" w:cs="Meiryo" w:ascii="Meiryo" w:hAnsi="Meiryo"/>
          <w:lang w:val="en-US" w:eastAsia="en-US"/>
        </w:rPr>
        <w:t>9</w:t>
      </w:r>
      <w:r>
        <w:rPr>
          <w:rFonts w:ascii="Meiryo" w:hAnsi="Meiryo" w:cs="Meiryo" w:eastAsia="Meiryo"/>
          <w:lang w:val="en-US" w:eastAsia="en-US"/>
        </w:rPr>
        <w:t>月</w:t>
      </w:r>
      <w:r>
        <w:rPr>
          <w:rFonts w:eastAsia="Meiryo" w:cs="Meiryo" w:ascii="Meiryo" w:hAnsi="Meiryo"/>
          <w:lang w:val="en-US" w:eastAsia="en-US"/>
        </w:rPr>
        <w:t>11</w:t>
      </w:r>
      <w:r>
        <w:rPr>
          <w:rFonts w:ascii="Meiryo" w:hAnsi="Meiryo" w:cs="Meiryo" w:eastAsia="Meiryo"/>
          <w:lang w:val="en-US" w:eastAsia="en-US"/>
        </w:rPr>
        <w:t>日（木）</w:t>
      </w:r>
      <w:r>
        <w:rPr>
          <w:rFonts w:eastAsia="Meiryo" w:cs="Meiryo" w:ascii="Meiryo" w:hAnsi="Meiryo"/>
          <w:lang w:val="en-US" w:eastAsia="en-US"/>
        </w:rPr>
        <w:br/>
      </w:r>
      <w:r>
        <w:rPr>
          <w:rFonts w:ascii="Meiryo" w:hAnsi="Meiryo" w:cs="Meiryo" w:eastAsia="Meiryo"/>
          <w:lang w:val="en-US" w:eastAsia="en-US"/>
        </w:rPr>
        <w:t>時間：</w:t>
      </w:r>
      <w:r>
        <w:rPr>
          <w:rFonts w:eastAsia="Meiryo" w:cs="Meiryo" w:ascii="Meiryo" w:hAnsi="Meiryo"/>
          <w:lang w:val="en-US" w:eastAsia="en-US"/>
        </w:rPr>
        <w:t>16:05</w:t>
      </w:r>
      <w:r>
        <w:rPr>
          <w:rFonts w:ascii="Meiryo" w:hAnsi="Meiryo" w:cs="Meiryo" w:eastAsia="Meiryo"/>
          <w:lang w:val="en-US" w:eastAsia="en-US"/>
        </w:rPr>
        <w:t>～</w:t>
      </w:r>
      <w:r>
        <w:rPr>
          <w:rFonts w:eastAsia="Meiryo" w:cs="Meiryo" w:ascii="Meiryo" w:hAnsi="Meiryo"/>
          <w:lang w:val="en-US" w:eastAsia="en-US"/>
        </w:rPr>
        <w:t>16:25</w:t>
        <w:br/>
      </w:r>
      <w:r>
        <w:rPr>
          <w:rFonts w:ascii="Meiryo" w:hAnsi="Meiryo" w:cs="Meiryo" w:eastAsia="Meiryo"/>
          <w:lang w:val="en-US" w:eastAsia="en-US"/>
        </w:rPr>
        <w:t>場所：</w:t>
      </w:r>
      <w:r>
        <w:rPr>
          <w:rFonts w:eastAsia="Meiryo" w:cs="Meiryo" w:ascii="Meiryo" w:hAnsi="Meiryo"/>
          <w:lang w:val="en-US" w:eastAsia="en-US"/>
        </w:rPr>
        <w:t xml:space="preserve">TaiNEX </w:t>
      </w:r>
      <w:r>
        <w:rPr>
          <w:rFonts w:ascii="Meiryo" w:hAnsi="Meiryo" w:cs="Meiryo" w:eastAsia="Meiryo"/>
          <w:lang w:val="en-US" w:eastAsia="en-US"/>
        </w:rPr>
        <w:t>ホール</w:t>
      </w:r>
      <w:r>
        <w:rPr>
          <w:rFonts w:eastAsia="Meiryo" w:cs="Meiryo" w:ascii="Meiryo" w:hAnsi="Meiryo"/>
          <w:lang w:val="en-US" w:eastAsia="en-US"/>
        </w:rPr>
        <w:t>2 7</w:t>
      </w:r>
      <w:r>
        <w:rPr>
          <w:rFonts w:ascii="Meiryo" w:hAnsi="Meiryo" w:cs="Meiryo" w:eastAsia="Meiryo"/>
          <w:lang w:val="en-US" w:eastAsia="en-US"/>
        </w:rPr>
        <w:t>階</w:t>
      </w:r>
      <w:r>
        <w:rPr>
          <w:rFonts w:eastAsia="Meiryo" w:cs="Meiryo" w:ascii="Meiryo" w:hAnsi="Meiryo"/>
          <w:lang w:val="en-US" w:eastAsia="en-US"/>
        </w:rPr>
        <w:br/>
        <w:br/>
      </w:r>
      <w:r>
        <w:rPr>
          <w:rFonts w:ascii="Meiryo" w:hAnsi="Meiryo" w:cs="Meiryo" w:eastAsia="Meiryo"/>
          <w:lang w:val="en-US" w:eastAsia="en-US"/>
        </w:rPr>
        <w:t xml:space="preserve">登壇者：土橋 祐貴（オムロン株式会社 検査システム事業本部 開発部 </w:t>
      </w:r>
      <w:r>
        <w:rPr>
          <w:rFonts w:eastAsia="Meiryo" w:cs="Meiryo" w:ascii="Meiryo" w:hAnsi="Meiryo"/>
          <w:lang w:val="en-US" w:eastAsia="en-US"/>
        </w:rPr>
        <w:t>X</w:t>
      </w:r>
      <w:r>
        <w:rPr>
          <w:rFonts w:ascii="Meiryo" w:hAnsi="Meiryo" w:cs="Meiryo" w:eastAsia="Meiryo"/>
          <w:lang w:val="en-US" w:eastAsia="en-US"/>
        </w:rPr>
        <w:t>線検査システム開発課 課長）</w:t>
      </w:r>
      <w:r>
        <w:rPr>
          <w:rFonts w:eastAsia="Meiryo" w:cs="Meiryo" w:ascii="Meiryo" w:hAnsi="Meiryo"/>
          <w:lang w:val="en-US" w:eastAsia="en-US"/>
        </w:rPr>
        <w:br/>
      </w:r>
      <w:r>
        <w:rPr>
          <w:rFonts w:ascii="Meiryo" w:hAnsi="Meiryo" w:cs="Meiryo" w:eastAsia="Meiryo"/>
          <w:lang w:val="en-US" w:eastAsia="en-US"/>
        </w:rPr>
        <w:t>テーマ：「</w:t>
      </w:r>
      <w:r>
        <w:rPr>
          <w:rFonts w:eastAsia="Meiryo" w:cs="Meiryo" w:ascii="Meiryo" w:hAnsi="Meiryo"/>
          <w:lang w:val="en-US" w:eastAsia="en-US"/>
        </w:rPr>
        <w:t>3D X</w:t>
      </w:r>
      <w:r>
        <w:rPr>
          <w:rFonts w:ascii="Meiryo" w:hAnsi="Meiryo" w:cs="Meiryo" w:eastAsia="Meiryo"/>
          <w:lang w:val="en-US" w:eastAsia="en-US"/>
        </w:rPr>
        <w:t>線技術による</w:t>
      </w:r>
      <w:r>
        <w:rPr>
          <w:rFonts w:eastAsia="Meiryo" w:cs="Meiryo" w:ascii="Meiryo" w:hAnsi="Meiryo"/>
          <w:lang w:val="en-US" w:eastAsia="en-US"/>
        </w:rPr>
        <w:t>TGV</w:t>
      </w:r>
      <w:r>
        <w:rPr>
          <w:rFonts w:ascii="Meiryo" w:hAnsi="Meiryo" w:cs="Meiryo" w:eastAsia="Meiryo"/>
          <w:lang w:val="en-US" w:eastAsia="en-US"/>
        </w:rPr>
        <w:t>の品質エビデンスの可視化という課題」</w:t>
      </w:r>
      <w:r>
        <w:rPr>
          <w:rFonts w:eastAsia="Meiryo" w:cs="Meiryo" w:ascii="Meiryo" w:hAnsi="Meiryo"/>
          <w:lang w:val="en-US" w:eastAsia="en-US"/>
        </w:rPr>
        <w:br/>
      </w:r>
      <w:r>
        <w:rPr>
          <w:rFonts w:ascii="Meiryo" w:hAnsi="Meiryo" w:cs="Meiryo" w:eastAsia="Meiryo"/>
          <w:lang w:val="en-US" w:eastAsia="en-US"/>
        </w:rPr>
        <w:t>日程：</w:t>
      </w:r>
      <w:r>
        <w:rPr>
          <w:rFonts w:eastAsia="Meiryo" w:cs="Meiryo" w:ascii="Meiryo" w:hAnsi="Meiryo"/>
          <w:lang w:val="en-US" w:eastAsia="en-US"/>
        </w:rPr>
        <w:t>2025</w:t>
      </w:r>
      <w:r>
        <w:rPr>
          <w:rFonts w:ascii="Meiryo" w:hAnsi="Meiryo" w:cs="Meiryo" w:eastAsia="Meiryo"/>
          <w:lang w:val="en-US" w:eastAsia="en-US"/>
        </w:rPr>
        <w:t>年</w:t>
      </w:r>
      <w:r>
        <w:rPr>
          <w:rFonts w:eastAsia="Meiryo" w:cs="Meiryo" w:ascii="Meiryo" w:hAnsi="Meiryo"/>
          <w:lang w:val="en-US" w:eastAsia="en-US"/>
        </w:rPr>
        <w:t>9</w:t>
      </w:r>
      <w:r>
        <w:rPr>
          <w:rFonts w:ascii="Meiryo" w:hAnsi="Meiryo" w:cs="Meiryo" w:eastAsia="Meiryo"/>
          <w:lang w:val="en-US" w:eastAsia="en-US"/>
        </w:rPr>
        <w:t>月</w:t>
      </w:r>
      <w:r>
        <w:rPr>
          <w:rFonts w:eastAsia="Meiryo" w:cs="Meiryo" w:ascii="Meiryo" w:hAnsi="Meiryo"/>
          <w:lang w:val="en-US" w:eastAsia="en-US"/>
        </w:rPr>
        <w:t>12</w:t>
      </w:r>
      <w:r>
        <w:rPr>
          <w:rFonts w:ascii="Meiryo" w:hAnsi="Meiryo" w:cs="Meiryo" w:eastAsia="Meiryo"/>
          <w:lang w:val="en-US" w:eastAsia="en-US"/>
        </w:rPr>
        <w:t>日（金）</w:t>
      </w:r>
      <w:r>
        <w:rPr>
          <w:rFonts w:eastAsia="Meiryo" w:cs="Meiryo" w:ascii="Meiryo" w:hAnsi="Meiryo"/>
          <w:lang w:val="en-US" w:eastAsia="en-US"/>
        </w:rPr>
        <w:br/>
      </w:r>
      <w:r>
        <w:rPr>
          <w:rFonts w:ascii="Meiryo" w:hAnsi="Meiryo" w:cs="Meiryo" w:eastAsia="Meiryo"/>
          <w:lang w:val="en-US" w:eastAsia="en-US"/>
        </w:rPr>
        <w:t>時間：</w:t>
      </w:r>
      <w:r>
        <w:rPr>
          <w:rFonts w:eastAsia="Meiryo" w:cs="Meiryo" w:ascii="Meiryo" w:hAnsi="Meiryo"/>
          <w:lang w:val="en-US" w:eastAsia="en-US"/>
        </w:rPr>
        <w:t>11:40</w:t>
      </w:r>
      <w:r>
        <w:rPr>
          <w:rFonts w:ascii="Meiryo" w:hAnsi="Meiryo" w:cs="Meiryo" w:eastAsia="Meiryo"/>
          <w:lang w:val="en-US" w:eastAsia="en-US"/>
        </w:rPr>
        <w:t>～</w:t>
      </w:r>
      <w:r>
        <w:rPr>
          <w:rFonts w:eastAsia="Meiryo" w:cs="Meiryo" w:ascii="Meiryo" w:hAnsi="Meiryo"/>
          <w:lang w:val="en-US" w:eastAsia="en-US"/>
        </w:rPr>
        <w:t>12:00</w:t>
        <w:br/>
      </w:r>
      <w:r>
        <w:rPr>
          <w:rFonts w:ascii="Meiryo" w:hAnsi="Meiryo" w:cs="Meiryo" w:eastAsia="Meiryo"/>
          <w:lang w:val="en-US" w:eastAsia="en-US"/>
        </w:rPr>
        <w:t>場所：オムロンブース（</w:t>
      </w:r>
      <w:r>
        <w:rPr>
          <w:rFonts w:eastAsia="Meiryo" w:cs="Meiryo" w:ascii="Meiryo" w:hAnsi="Meiryo"/>
          <w:lang w:val="en-US" w:eastAsia="en-US"/>
        </w:rPr>
        <w:t>TaiNEX</w:t>
      </w:r>
      <w:r>
        <w:rPr>
          <w:rFonts w:ascii="Meiryo" w:hAnsi="Meiryo" w:cs="Meiryo" w:eastAsia="Meiryo"/>
          <w:lang w:val="en-US" w:eastAsia="en-US"/>
        </w:rPr>
        <w:t>ホール</w:t>
      </w:r>
      <w:r>
        <w:rPr>
          <w:rFonts w:eastAsia="Meiryo" w:cs="Meiryo" w:ascii="Meiryo" w:hAnsi="Meiryo"/>
          <w:lang w:val="en-US" w:eastAsia="en-US"/>
        </w:rPr>
        <w:t xml:space="preserve">2 </w:t>
      </w:r>
      <w:r>
        <w:rPr>
          <w:rFonts w:ascii="Meiryo" w:hAnsi="Meiryo" w:cs="Meiryo" w:eastAsia="Meiryo"/>
          <w:lang w:val="en-US" w:eastAsia="en-US"/>
        </w:rPr>
        <w:t>ブース</w:t>
      </w:r>
      <w:r>
        <w:rPr>
          <w:rFonts w:eastAsia="Meiryo" w:cs="Meiryo" w:ascii="Meiryo" w:hAnsi="Meiryo"/>
          <w:lang w:val="en-US" w:eastAsia="en-US"/>
        </w:rPr>
        <w:t>Q5356</w:t>
      </w:r>
      <w:r>
        <w:rPr>
          <w:rFonts w:ascii="Meiryo" w:hAnsi="Meiryo" w:cs="Meiryo" w:eastAsia="Meiryo"/>
          <w:lang w:val="en-US" w:eastAsia="en-US"/>
        </w:rPr>
        <w:t>）</w:t>
      </w:r>
      <w:r>
        <w:rPr>
          <w:rFonts w:eastAsia="Meiryo" w:cs="Meiryo" w:ascii="Meiryo" w:hAnsi="Meiryo"/>
          <w:lang w:val="en-US" w:eastAsia="en-US"/>
        </w:rPr>
        <w:br/>
      </w:r>
    </w:p>
    <w:p>
      <w:pPr>
        <w:pStyle w:val="Heading3"/>
        <w:keepNext w:val="false"/>
        <w:spacing w:before="0" w:after="0"/>
        <w:outlineLvl w:val="9"/>
        <w:rPr>
          <w:sz w:val="26"/>
          <w:szCs w:val="26"/>
        </w:rPr>
      </w:pPr>
      <w:r>
        <w:rPr>
          <w:rFonts w:ascii="Meiryo" w:hAnsi="Meiryo" w:cs="Meiryo" w:eastAsia="Meiryo"/>
          <w:i w:val="false"/>
          <w:sz w:val="26"/>
          <w:szCs w:val="26"/>
          <w:lang w:val="en-US" w:eastAsia="en-US"/>
        </w:rPr>
        <w:t>オムロン株式会社について</w:t>
      </w:r>
    </w:p>
    <w:p>
      <w:pPr>
        <w:pStyle w:val="Normal"/>
        <w:rPr>
          <w:rFonts w:ascii="Meiryo" w:hAnsi="Meiryo" w:eastAsia="Meiryo" w:cs="Meiryo"/>
          <w:sz w:val="24"/>
          <w:szCs w:val="24"/>
          <w:lang w:val="en-US" w:eastAsia="en-US"/>
        </w:rPr>
      </w:pPr>
      <w:r>
        <w:rPr>
          <w:rFonts w:ascii="Meiryo" w:hAnsi="Meiryo" w:cs="Meiryo" w:eastAsia="Meiryo"/>
          <w:lang w:val="en-US" w:eastAsia="en-US"/>
        </w:rPr>
        <w:t>オムロン株式会社は、「センシング＆コントロール＋</w:t>
      </w:r>
      <w:r>
        <w:rPr>
          <w:rFonts w:eastAsia="Meiryo" w:cs="Meiryo" w:ascii="Meiryo" w:hAnsi="Meiryo"/>
          <w:lang w:val="en-US" w:eastAsia="en-US"/>
        </w:rPr>
        <w:t>Think</w:t>
      </w:r>
      <w:r>
        <w:rPr>
          <w:rFonts w:ascii="Meiryo" w:hAnsi="Meiryo" w:cs="Meiryo" w:eastAsia="Meiryo"/>
          <w:lang w:val="en-US" w:eastAsia="en-US"/>
        </w:rPr>
        <w:t>」技術をコアコンピタンスとするオートメーションのリーディングカンパニーであり、産業オートメーション、ヘルスケア、社会システム、デバイス＆モジュールソリューションなど幅広い事業を展開しています。これらの事業を通じて取得した多様なデータを活用し、データソリューション事業と連携させることで、新たな価値創造を実現しています。</w:t>
      </w:r>
      <w:r>
        <w:rPr>
          <w:rFonts w:eastAsia="Meiryo" w:cs="Meiryo" w:ascii="Meiryo" w:hAnsi="Meiryo"/>
          <w:lang w:val="en-US" w:eastAsia="en-US"/>
        </w:rPr>
        <w:br/>
        <w:br/>
        <w:t>1933</w:t>
      </w:r>
      <w:r>
        <w:rPr>
          <w:rFonts w:ascii="Meiryo" w:hAnsi="Meiryo" w:cs="Meiryo" w:eastAsia="Meiryo"/>
          <w:lang w:val="en-US" w:eastAsia="en-US"/>
        </w:rPr>
        <w:t>年に創業したオムロンは、現在では世界で約</w:t>
      </w:r>
      <w:r>
        <w:rPr>
          <w:rFonts w:eastAsia="Meiryo" w:cs="Meiryo" w:ascii="Meiryo" w:hAnsi="Meiryo"/>
          <w:lang w:val="en-US" w:eastAsia="en-US"/>
        </w:rPr>
        <w:t>27,000</w:t>
      </w:r>
      <w:r>
        <w:rPr>
          <w:rFonts w:ascii="Meiryo" w:hAnsi="Meiryo" w:cs="Meiryo" w:eastAsia="Meiryo"/>
          <w:lang w:val="en-US" w:eastAsia="en-US"/>
        </w:rPr>
        <w:t>名の従業員を擁し、</w:t>
      </w:r>
      <w:r>
        <w:rPr>
          <w:rFonts w:eastAsia="Meiryo" w:cs="Meiryo" w:ascii="Meiryo" w:hAnsi="Meiryo"/>
          <w:lang w:val="en-US" w:eastAsia="en-US"/>
        </w:rPr>
        <w:t>130</w:t>
      </w:r>
      <w:r>
        <w:rPr>
          <w:rFonts w:ascii="Meiryo" w:hAnsi="Meiryo" w:cs="Meiryo" w:eastAsia="Meiryo"/>
          <w:lang w:val="en-US" w:eastAsia="en-US"/>
        </w:rPr>
        <w:t>以上の国と地域で製品・サービスを提供し、より良い社会づくりに貢献しています。</w:t>
      </w:r>
      <w:r>
        <w:rPr>
          <w:rFonts w:eastAsia="Meiryo" w:cs="Meiryo" w:ascii="Meiryo" w:hAnsi="Meiryo"/>
          <w:lang w:val="en-US" w:eastAsia="en-US"/>
        </w:rPr>
        <w:br/>
        <w:br/>
      </w:r>
      <w:r>
        <w:rPr>
          <w:rFonts w:ascii="Meiryo" w:hAnsi="Meiryo" w:cs="Meiryo" w:eastAsia="Meiryo"/>
          <w:lang w:val="en-US" w:eastAsia="en-US"/>
        </w:rPr>
        <w:t>詳細につきましては、</w:t>
      </w:r>
      <w:hyperlink r:id="rId2" w:anchor="Sec_x950" w:tgtFrame="_blank">
        <w:r>
          <w:rPr>
            <w:rStyle w:val="Style3"/>
            <w:rFonts w:eastAsia="Meiryo" w:cs="Meiryo" w:ascii="Meiryo" w:hAnsi="Meiryo"/>
            <w:color w:val="0000EE"/>
            <w:u w:val="single" w:color="0000EE"/>
            <w:lang w:val="en-US" w:eastAsia="en-US"/>
          </w:rPr>
          <w:t>https://www.fa.omron.co.jp/product/inspection-system/sji-inspection-system/axi_en/#Sec_x950</w:t>
        </w:r>
      </w:hyperlink>
      <w:r>
        <w:rPr>
          <w:rFonts w:eastAsia="Meiryo" w:cs="Meiryo" w:ascii="Meiryo" w:hAnsi="Meiryo"/>
          <w:lang w:val="en-US" w:eastAsia="en-US"/>
        </w:rPr>
        <w:t xml:space="preserve"> </w:t>
      </w:r>
      <w:r>
        <w:rPr>
          <w:rFonts w:ascii="Meiryo" w:hAnsi="Meiryo" w:cs="Meiryo" w:eastAsia="Meiryo"/>
          <w:lang w:val="en-US" w:eastAsia="en-US"/>
        </w:rPr>
        <w:t>または</w:t>
      </w:r>
      <w:hyperlink r:id="rId3" w:tgtFrame="_blank">
        <w:r>
          <w:rPr>
            <w:rStyle w:val="Hyperlink"/>
            <w:rFonts w:ascii="Meiryo" w:hAnsi="Meiryo" w:cs="Meiryo" w:eastAsia="Meiryo"/>
            <w:lang w:val="en-US" w:eastAsia="en-US"/>
          </w:rPr>
          <w:t>登録用</w:t>
        </w:r>
        <w:r>
          <w:rPr>
            <w:rStyle w:val="Hyperlink"/>
            <w:rFonts w:eastAsia="Meiryo" w:cs="Meiryo" w:ascii="Meiryo" w:hAnsi="Meiryo"/>
            <w:lang w:val="en-US" w:eastAsia="en-US"/>
          </w:rPr>
          <w:t>URL</w:t>
        </w:r>
      </w:hyperlink>
      <w:r>
        <w:rPr>
          <w:rFonts w:ascii="Meiryo" w:hAnsi="Meiryo" w:cs="Meiryo" w:eastAsia="Meiryo"/>
          <w:lang w:val="en-US" w:eastAsia="en-US"/>
        </w:rPr>
        <w:t xml:space="preserve">をご覧ください。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Meiryo">
    <w:charset w:val="88"/>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 w:type="paragraph" w:styleId="user">
    <w:name w:val="標題 (user)"/>
    <w:basedOn w:val="Normal"/>
    <w:next w:val="BodyText"/>
    <w:qFormat/>
    <w:pPr>
      <w:keepNext w:val="true"/>
      <w:spacing w:before="240" w:after="120"/>
    </w:pPr>
    <w:rPr>
      <w:rFonts w:ascii="Liberation Sans" w:hAnsi="Liberation Sans" w:eastAsia="Noto Sans TC" w:cs="Lucida Sans"/>
      <w:sz w:val="28"/>
      <w:szCs w:val="28"/>
    </w:rPr>
  </w:style>
  <w:style w:type="paragraph" w:styleId="user1">
    <w:name w:val="索引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omron.co.jp/product/inspection-system/sji-inspection-system/axi_en/" TargetMode="External"/><Relationship Id="rId3" Type="http://schemas.openxmlformats.org/officeDocument/2006/relationships/hyperlink" Target="https://fast.globalpr.agency/omron-at-semicon-taiwan-2025-jp"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LibreOffice/25.2.5.2$Windows_X86_64 LibreOffice_project/03d19516eb2e1dd5d4ccd751a0d6f35f35e08022</Application>
  <AppVersion>15.0000</AppVersion>
  <Pages>3</Pages>
  <Words>2193</Words>
  <Characters>2595</Characters>
  <CharactersWithSpaces>2690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2025-08-27T18:13:13Z</dcterms:modified>
  <cp:revision>2</cp:revision>
  <dc:subject/>
  <dc:title>オムロン、SEMICON Taiwan 2025にて半導体生産検査の先端技術を展示</dc:title>
</cp:coreProperties>
</file>

<file path=docProps/custom.xml><?xml version="1.0" encoding="utf-8"?>
<Properties xmlns="http://schemas.openxmlformats.org/officeDocument/2006/custom-properties" xmlns:vt="http://schemas.openxmlformats.org/officeDocument/2006/docPropsVTypes"/>
</file>