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2C30" w:rsidRDefault="009E3FF0">
      <w:pPr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FOR IMMEDIATE RELEASE</w:t>
      </w:r>
    </w:p>
    <w:p w:rsidR="00000000" w:rsidRPr="006F2C30" w:rsidRDefault="009E3FF0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飛</w:t>
      </w:r>
      <w:r w:rsidRPr="006F2C30">
        <w:rPr>
          <w:rFonts w:ascii="微軟正黑體" w:eastAsia="微軟正黑體" w:hAnsi="微軟正黑體"/>
          <w:lang/>
        </w:rPr>
        <w:t>利浦</w:t>
      </w:r>
      <w:r w:rsidRPr="006F2C30">
        <w:rPr>
          <w:rFonts w:ascii="微軟正黑體" w:eastAsia="微軟正黑體" w:hAnsi="微軟正黑體"/>
          <w:lang/>
        </w:rPr>
        <w:t>TAST702</w:t>
      </w:r>
      <w:r w:rsidRPr="006F2C30">
        <w:rPr>
          <w:rFonts w:ascii="微軟正黑體" w:eastAsia="微軟正黑體" w:hAnsi="微軟正黑體"/>
          <w:lang/>
        </w:rPr>
        <w:t>感受清晰音質、</w:t>
      </w:r>
      <w:r w:rsidRPr="006F2C30">
        <w:rPr>
          <w:rFonts w:ascii="微軟正黑體" w:eastAsia="微軟正黑體" w:hAnsi="微軟正黑體"/>
          <w:lang/>
        </w:rPr>
        <w:t>UV</w:t>
      </w:r>
      <w:r w:rsidRPr="006F2C30">
        <w:rPr>
          <w:rFonts w:ascii="微軟正黑體" w:eastAsia="微軟正黑體" w:hAnsi="微軟正黑體"/>
          <w:lang/>
        </w:rPr>
        <w:t>潔淨及無線體驗生活樂趣</w:t>
      </w:r>
    </w:p>
    <w:p w:rsidR="00000000" w:rsidRPr="006F2C30" w:rsidRDefault="009E3FF0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6F2C30">
        <w:rPr>
          <w:rFonts w:ascii="微軟正黑體" w:eastAsia="微軟正黑體" w:hAnsi="微軟正黑體"/>
          <w:i/>
          <w:iCs/>
          <w:lang/>
        </w:rPr>
        <w:t>18</w:t>
      </w:r>
      <w:r w:rsidRPr="006F2C30">
        <w:rPr>
          <w:rFonts w:ascii="微軟正黑體" w:eastAsia="微軟正黑體" w:hAnsi="微軟正黑體"/>
          <w:i/>
          <w:iCs/>
          <w:lang/>
        </w:rPr>
        <w:t>小時長時間</w:t>
      </w:r>
      <w:r w:rsidRPr="006F2C30">
        <w:rPr>
          <w:rFonts w:ascii="微軟正黑體" w:eastAsia="微軟正黑體" w:hAnsi="微軟正黑體"/>
          <w:i/>
          <w:iCs/>
          <w:lang/>
        </w:rPr>
        <w:t xml:space="preserve"> </w:t>
      </w:r>
      <w:r w:rsidRPr="006F2C30">
        <w:rPr>
          <w:rFonts w:ascii="微軟正黑體" w:eastAsia="微軟正黑體" w:hAnsi="微軟正黑體"/>
          <w:i/>
          <w:iCs/>
          <w:lang/>
        </w:rPr>
        <w:t>播放、</w:t>
      </w:r>
      <w:r w:rsidRPr="006F2C30">
        <w:rPr>
          <w:rFonts w:ascii="微軟正黑體" w:eastAsia="微軟正黑體" w:hAnsi="微軟正黑體"/>
          <w:i/>
          <w:iCs/>
          <w:lang/>
        </w:rPr>
        <w:t>IPX5</w:t>
      </w:r>
      <w:r w:rsidRPr="006F2C30">
        <w:rPr>
          <w:rFonts w:ascii="微軟正黑體" w:eastAsia="微軟正黑體" w:hAnsi="微軟正黑體"/>
          <w:i/>
          <w:iCs/>
          <w:lang/>
        </w:rPr>
        <w:t>等級防水及輕巧觸控</w:t>
      </w:r>
    </w:p>
    <w:p w:rsidR="00000000" w:rsidRPr="006F2C30" w:rsidRDefault="009E3FF0">
      <w:pPr>
        <w:spacing w:after="24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 xml:space="preserve"> 2020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>5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>21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6F2C30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6F2C30">
        <w:rPr>
          <w:rFonts w:ascii="微軟正黑體" w:eastAsia="微軟正黑體" w:hAnsi="微軟正黑體"/>
          <w:lang/>
        </w:rPr>
        <w:t>飛利浦新型</w:t>
      </w:r>
      <w:r w:rsidRPr="006F2C30">
        <w:rPr>
          <w:rFonts w:ascii="微軟正黑體" w:eastAsia="微軟正黑體" w:hAnsi="微軟正黑體"/>
          <w:lang/>
        </w:rPr>
        <w:t>TAST702 ActionFit7</w:t>
      </w:r>
      <w:r w:rsidRPr="006F2C30">
        <w:rPr>
          <w:rFonts w:ascii="微軟正黑體" w:eastAsia="微軟正黑體" w:hAnsi="微軟正黑體"/>
          <w:lang/>
        </w:rPr>
        <w:t>為市面上高品質且具</w:t>
      </w:r>
      <w:r w:rsidRPr="006F2C30">
        <w:rPr>
          <w:rFonts w:ascii="微軟正黑體" w:eastAsia="微軟正黑體" w:hAnsi="微軟正黑體"/>
          <w:lang/>
        </w:rPr>
        <w:t>UV</w:t>
      </w:r>
      <w:r w:rsidRPr="006F2C30">
        <w:rPr>
          <w:rFonts w:ascii="微軟正黑體" w:eastAsia="微軟正黑體" w:hAnsi="微軟正黑體"/>
          <w:lang/>
        </w:rPr>
        <w:t>清潔功能的運動型耳塞式耳機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t>，讓您無論身處健身房或街頭，</w:t>
      </w:r>
      <w:proofErr w:type="gramStart"/>
      <w:r w:rsidRPr="006F2C30">
        <w:rPr>
          <w:rFonts w:ascii="微軟正黑體" w:eastAsia="微軟正黑體" w:hAnsi="微軟正黑體"/>
          <w:lang/>
        </w:rPr>
        <w:t>均能感受</w:t>
      </w:r>
      <w:proofErr w:type="gramEnd"/>
      <w:r w:rsidRPr="006F2C30">
        <w:rPr>
          <w:rFonts w:ascii="微軟正黑體" w:eastAsia="微軟正黑體" w:hAnsi="微軟正黑體"/>
          <w:lang/>
        </w:rPr>
        <w:t>無限自由和健身暢快。</w:t>
      </w:r>
      <w:r w:rsidRPr="006F2C30">
        <w:rPr>
          <w:rFonts w:ascii="微軟正黑體" w:eastAsia="微軟正黑體" w:hAnsi="微軟正黑體"/>
          <w:lang/>
        </w:rPr>
        <w:t>TAST70</w:t>
      </w:r>
      <w:r w:rsidRPr="006F2C30">
        <w:rPr>
          <w:rFonts w:ascii="微軟正黑體" w:eastAsia="微軟正黑體" w:hAnsi="微軟正黑體"/>
          <w:lang/>
        </w:rPr>
        <w:t>不僅擁有細膩音質及流線外型，更能提供長達連續</w:t>
      </w:r>
      <w:r w:rsidRPr="006F2C30">
        <w:rPr>
          <w:rFonts w:ascii="微軟正黑體" w:eastAsia="微軟正黑體" w:hAnsi="微軟正黑體"/>
          <w:lang/>
        </w:rPr>
        <w:t xml:space="preserve"> 18 </w:t>
      </w:r>
      <w:r w:rsidRPr="006F2C30">
        <w:rPr>
          <w:rFonts w:ascii="微軟正黑體" w:eastAsia="微軟正黑體" w:hAnsi="微軟正黑體"/>
          <w:lang/>
        </w:rPr>
        <w:t>小時播放。</w:t>
      </w:r>
    </w:p>
    <w:p w:rsidR="00000000" w:rsidRPr="006F2C30" w:rsidRDefault="009E3FF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無</w:t>
      </w:r>
      <w:r w:rsidRPr="006F2C30">
        <w:rPr>
          <w:rFonts w:ascii="微軟正黑體" w:eastAsia="微軟正黑體" w:hAnsi="微軟正黑體"/>
          <w:lang/>
        </w:rPr>
        <w:t>線自由、無限健身</w:t>
      </w:r>
    </w:p>
    <w:p w:rsidR="00000000" w:rsidRPr="006F2C30" w:rsidRDefault="009E3FF0">
      <w:pPr>
        <w:spacing w:after="24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此一無線入耳式耳塞耳機配備可攜式充電盒，單次充電可播放</w:t>
      </w:r>
      <w:r w:rsidRPr="006F2C30">
        <w:rPr>
          <w:rFonts w:ascii="微軟正黑體" w:eastAsia="微軟正黑體" w:hAnsi="微軟正黑體"/>
          <w:lang/>
        </w:rPr>
        <w:t>6</w:t>
      </w:r>
      <w:r w:rsidRPr="006F2C30">
        <w:rPr>
          <w:rFonts w:ascii="微軟正黑體" w:eastAsia="微軟正黑體" w:hAnsi="微軟正黑體"/>
          <w:lang/>
        </w:rPr>
        <w:t>小時、總長達</w:t>
      </w:r>
      <w:r w:rsidRPr="006F2C30">
        <w:rPr>
          <w:rFonts w:ascii="微軟正黑體" w:eastAsia="微軟正黑體" w:hAnsi="微軟正黑體"/>
          <w:lang/>
        </w:rPr>
        <w:t>18</w:t>
      </w:r>
      <w:r w:rsidRPr="006F2C30">
        <w:rPr>
          <w:rFonts w:ascii="微軟正黑體" w:eastAsia="微軟正黑體" w:hAnsi="微軟正黑體"/>
          <w:lang/>
        </w:rPr>
        <w:t>小時，</w:t>
      </w:r>
      <w:r w:rsidRPr="006F2C30">
        <w:rPr>
          <w:rFonts w:ascii="微軟正黑體" w:eastAsia="微軟正黑體" w:hAnsi="微軟正黑體"/>
          <w:lang/>
        </w:rPr>
        <w:t>15</w:t>
      </w:r>
      <w:r w:rsidRPr="006F2C30">
        <w:rPr>
          <w:rFonts w:ascii="微軟正黑體" w:eastAsia="微軟正黑體" w:hAnsi="微軟正黑體"/>
          <w:lang/>
        </w:rPr>
        <w:t>分鐘的</w:t>
      </w:r>
      <w:proofErr w:type="gramStart"/>
      <w:r w:rsidRPr="006F2C30">
        <w:rPr>
          <w:rFonts w:ascii="微軟正黑體" w:eastAsia="微軟正黑體" w:hAnsi="微軟正黑體"/>
          <w:lang/>
        </w:rPr>
        <w:t>快充即可</w:t>
      </w:r>
      <w:proofErr w:type="gramEnd"/>
      <w:r w:rsidRPr="006F2C30">
        <w:rPr>
          <w:rFonts w:ascii="微軟正黑體" w:eastAsia="微軟正黑體" w:hAnsi="微軟正黑體"/>
          <w:lang/>
        </w:rPr>
        <w:t>擁有</w:t>
      </w:r>
      <w:r w:rsidRPr="006F2C30">
        <w:rPr>
          <w:rFonts w:ascii="微軟正黑體" w:eastAsia="微軟正黑體" w:hAnsi="微軟正黑體"/>
          <w:lang/>
        </w:rPr>
        <w:t xml:space="preserve">1.5 </w:t>
      </w:r>
      <w:r w:rsidRPr="006F2C30">
        <w:rPr>
          <w:rFonts w:ascii="微軟正黑體" w:eastAsia="微軟正黑體" w:hAnsi="微軟正黑體"/>
          <w:lang/>
        </w:rPr>
        <w:t>小時電力，讓您從健身房至行進間均可無間斷享樂。</w:t>
      </w:r>
      <w:r w:rsidRPr="006F2C30">
        <w:rPr>
          <w:rFonts w:ascii="微軟正黑體" w:eastAsia="微軟正黑體" w:hAnsi="微軟正黑體"/>
          <w:lang/>
        </w:rPr>
        <w:t>IPX5</w:t>
      </w:r>
      <w:r w:rsidRPr="006F2C30">
        <w:rPr>
          <w:rFonts w:ascii="微軟正黑體" w:eastAsia="微軟正黑體" w:hAnsi="微軟正黑體"/>
          <w:lang/>
        </w:rPr>
        <w:t>等級防水確保無論在揮汗如雨或惡劣天候下，隨時與您同行。</w:t>
      </w:r>
    </w:p>
    <w:p w:rsidR="00000000" w:rsidRPr="006F2C30" w:rsidRDefault="009E3FF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隨</w:t>
      </w:r>
      <w:r w:rsidRPr="006F2C30">
        <w:rPr>
          <w:rFonts w:ascii="微軟正黑體" w:eastAsia="微軟正黑體" w:hAnsi="微軟正黑體"/>
          <w:lang/>
        </w:rPr>
        <w:t>時清新與健康</w:t>
      </w:r>
    </w:p>
    <w:p w:rsidR="00000000" w:rsidRPr="006F2C30" w:rsidRDefault="009E3FF0">
      <w:pPr>
        <w:spacing w:after="24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從現在起，您的運動式耳機將如音樂一樣隨時能夠煥然一新。只要簡單地將耳機置入充電盒，就能透過紫外線清潔循環功能</w:t>
      </w:r>
      <w:proofErr w:type="gramStart"/>
      <w:r w:rsidRPr="006F2C30">
        <w:rPr>
          <w:rFonts w:ascii="微軟正黑體" w:eastAsia="微軟正黑體" w:hAnsi="微軟正黑體"/>
          <w:lang/>
        </w:rPr>
        <w:t>除菌。</w:t>
      </w:r>
      <w:proofErr w:type="gramEnd"/>
      <w:r w:rsidRPr="006F2C30">
        <w:rPr>
          <w:rFonts w:ascii="微軟正黑體" w:eastAsia="微軟正黑體" w:hAnsi="微軟正黑體"/>
          <w:lang/>
        </w:rPr>
        <w:t>TAST702</w:t>
      </w:r>
      <w:r w:rsidRPr="006F2C30">
        <w:rPr>
          <w:rFonts w:ascii="微軟正黑體" w:eastAsia="微軟正黑體" w:hAnsi="微軟正黑體"/>
          <w:lang/>
        </w:rPr>
        <w:t>為</w:t>
      </w:r>
      <w:proofErr w:type="gramStart"/>
      <w:r w:rsidRPr="006F2C30">
        <w:rPr>
          <w:rFonts w:ascii="微軟正黑體" w:eastAsia="微軟正黑體" w:hAnsi="微軟正黑體"/>
          <w:lang/>
        </w:rPr>
        <w:t>所有耳型</w:t>
      </w:r>
      <w:proofErr w:type="gramEnd"/>
      <w:r w:rsidRPr="006F2C30">
        <w:rPr>
          <w:rFonts w:ascii="微軟正黑體" w:eastAsia="微軟正黑體" w:hAnsi="微軟正黑體"/>
          <w:lang/>
        </w:rPr>
        <w:t>提供輕</w:t>
      </w:r>
      <w:r w:rsidRPr="006F2C30">
        <w:rPr>
          <w:rFonts w:ascii="微軟正黑體" w:eastAsia="微軟正黑體" w:hAnsi="微軟正黑體"/>
          <w:lang/>
        </w:rPr>
        <w:t xml:space="preserve"> </w:t>
      </w:r>
      <w:proofErr w:type="gramStart"/>
      <w:r w:rsidRPr="006F2C30">
        <w:rPr>
          <w:rFonts w:ascii="微軟正黑體" w:eastAsia="微軟正黑體" w:hAnsi="微軟正黑體"/>
          <w:lang/>
        </w:rPr>
        <w:t>巧及舒適</w:t>
      </w:r>
      <w:proofErr w:type="gramEnd"/>
      <w:r w:rsidRPr="006F2C30">
        <w:rPr>
          <w:rFonts w:ascii="微軟正黑體" w:eastAsia="微軟正黑體" w:hAnsi="微軟正黑體"/>
          <w:lang/>
        </w:rPr>
        <w:t>的配戴體驗，三種可替換的橡膠耳塞套可安全且穩定地固定在</w:t>
      </w:r>
      <w:proofErr w:type="gramStart"/>
      <w:r w:rsidRPr="006F2C30">
        <w:rPr>
          <w:rFonts w:ascii="微軟正黑體" w:eastAsia="微軟正黑體" w:hAnsi="微軟正黑體"/>
          <w:lang/>
        </w:rPr>
        <w:t>耳廓中</w:t>
      </w:r>
      <w:proofErr w:type="gramEnd"/>
      <w:r w:rsidRPr="006F2C30">
        <w:rPr>
          <w:rFonts w:ascii="微軟正黑體" w:eastAsia="微軟正黑體" w:hAnsi="微軟正黑體"/>
          <w:lang/>
        </w:rPr>
        <w:t>，陪伴您日常生活及高強度運動所需。</w:t>
      </w:r>
    </w:p>
    <w:p w:rsidR="00000000" w:rsidRPr="006F2C30" w:rsidRDefault="009E3FF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聲</w:t>
      </w:r>
      <w:r w:rsidRPr="006F2C30">
        <w:rPr>
          <w:rFonts w:ascii="微軟正黑體" w:eastAsia="微軟正黑體" w:hAnsi="微軟正黑體"/>
          <w:lang/>
        </w:rPr>
        <w:t>音，由您決定</w:t>
      </w:r>
    </w:p>
    <w:p w:rsidR="00000000" w:rsidRPr="006F2C30" w:rsidRDefault="009E3FF0">
      <w:pPr>
        <w:spacing w:after="24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TAST702</w:t>
      </w:r>
      <w:r w:rsidRPr="006F2C30">
        <w:rPr>
          <w:rFonts w:ascii="微軟正黑體" w:eastAsia="微軟正黑體" w:hAnsi="微軟正黑體"/>
          <w:lang/>
        </w:rPr>
        <w:t>完美調校的釹驅動器傳遞細膩音質與出眾低音，無需放慢腳步，只要輕觸耳塞即可暫停播放、接聽來電或調整音量，完全不需為觸碰手機，而中斷正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t>在進行的活動。智慧配對功能可在您開啟</w:t>
      </w:r>
      <w:proofErr w:type="gramStart"/>
      <w:r w:rsidRPr="006F2C30">
        <w:rPr>
          <w:rFonts w:ascii="微軟正黑體" w:eastAsia="微軟正黑體" w:hAnsi="微軟正黑體"/>
          <w:lang/>
        </w:rPr>
        <w:t>藍牙時</w:t>
      </w:r>
      <w:proofErr w:type="gramEnd"/>
      <w:r w:rsidRPr="006F2C30">
        <w:rPr>
          <w:rFonts w:ascii="微軟正黑體" w:eastAsia="微軟正黑體" w:hAnsi="微軟正黑體"/>
          <w:lang/>
        </w:rPr>
        <w:t>，快速與您的手機或其他藍牙裝置配對，且記憶前次已配對的裝置。</w:t>
      </w:r>
    </w:p>
    <w:p w:rsidR="00000000" w:rsidRPr="006F2C30" w:rsidRDefault="009E3FF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建</w:t>
      </w:r>
      <w:r w:rsidRPr="006F2C30">
        <w:rPr>
          <w:rFonts w:ascii="微軟正黑體" w:eastAsia="微軟正黑體" w:hAnsi="微軟正黑體"/>
          <w:lang/>
        </w:rPr>
        <w:t>議售價</w:t>
      </w:r>
    </w:p>
    <w:p w:rsidR="00000000" w:rsidRPr="006F2C30" w:rsidRDefault="009E3FF0">
      <w:pPr>
        <w:spacing w:after="24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飛利浦</w:t>
      </w:r>
      <w:r w:rsidRPr="006F2C30">
        <w:rPr>
          <w:rFonts w:ascii="微軟正黑體" w:eastAsia="微軟正黑體" w:hAnsi="微軟正黑體"/>
          <w:lang/>
        </w:rPr>
        <w:t>TAST702</w:t>
      </w:r>
      <w:r w:rsidRPr="006F2C30">
        <w:rPr>
          <w:rFonts w:ascii="微軟正黑體" w:eastAsia="微軟正黑體" w:hAnsi="微軟正黑體"/>
          <w:lang/>
        </w:rPr>
        <w:t>建議售價為</w:t>
      </w:r>
      <w:r w:rsidRPr="006F2C30">
        <w:rPr>
          <w:rFonts w:ascii="微軟正黑體" w:eastAsia="微軟正黑體" w:hAnsi="微軟正黑體"/>
          <w:lang/>
        </w:rPr>
        <w:t>NT$2,999</w:t>
      </w:r>
      <w:r w:rsidRPr="006F2C30">
        <w:rPr>
          <w:rFonts w:ascii="微軟正黑體" w:eastAsia="微軟正黑體" w:hAnsi="微軟正黑體"/>
          <w:lang/>
        </w:rPr>
        <w:t>，由</w:t>
      </w:r>
      <w:r w:rsidRPr="006F2C30">
        <w:rPr>
          <w:rFonts w:ascii="微軟正黑體" w:eastAsia="微軟正黑體" w:hAnsi="微軟正黑體"/>
          <w:lang/>
        </w:rPr>
        <w:fldChar w:fldCharType="begin"/>
      </w:r>
      <w:r w:rsidRPr="006F2C30">
        <w:rPr>
          <w:rFonts w:ascii="微軟正黑體" w:eastAsia="微軟正黑體" w:hAnsi="微軟正黑體"/>
          <w:lang/>
        </w:rPr>
        <w:instrText xml:space="preserve"> </w:instrText>
      </w:r>
      <w:r w:rsidRPr="006F2C30">
        <w:rPr>
          <w:rFonts w:ascii="微軟正黑體" w:eastAsia="微軟正黑體" w:hAnsi="微軟正黑體"/>
          <w:lang/>
        </w:rPr>
        <w:instrText>HYPERLINK "https://www.cybernetic.com.tw/" \t "_blank"</w:instrText>
      </w:r>
      <w:r w:rsidRPr="006F2C30">
        <w:rPr>
          <w:rFonts w:ascii="微軟正黑體" w:eastAsia="微軟正黑體" w:hAnsi="微軟正黑體"/>
          <w:lang/>
        </w:rPr>
        <w:instrText xml:space="preserve"> </w:instrText>
      </w:r>
      <w:r w:rsidRPr="006F2C30">
        <w:rPr>
          <w:rFonts w:ascii="微軟正黑體" w:eastAsia="微軟正黑體" w:hAnsi="微軟正黑體"/>
          <w:lang/>
        </w:rPr>
        <w:fldChar w:fldCharType="separate"/>
      </w:r>
      <w:r w:rsidRPr="006F2C30">
        <w:rPr>
          <w:rStyle w:val="a3"/>
          <w:rFonts w:ascii="微軟正黑體" w:eastAsia="微軟正黑體" w:hAnsi="微軟正黑體"/>
          <w:lang/>
        </w:rPr>
        <w:t>嘉亨科技股份有限公司</w:t>
      </w:r>
      <w:r w:rsidRPr="006F2C30">
        <w:rPr>
          <w:rFonts w:ascii="微軟正黑體" w:eastAsia="微軟正黑體" w:hAnsi="微軟正黑體"/>
          <w:lang/>
        </w:rPr>
        <w:fldChar w:fldCharType="end"/>
      </w:r>
      <w:r w:rsidRPr="006F2C30">
        <w:rPr>
          <w:rFonts w:ascii="微軟正黑體" w:eastAsia="微軟正黑體" w:hAnsi="微軟正黑體"/>
          <w:lang/>
        </w:rPr>
        <w:t>總代理。欲瞭解更多產品訊息，請參考</w:t>
      </w:r>
      <w:hyperlink r:id="rId6" w:tgtFrame="_blank" w:history="1">
        <w:r w:rsidRPr="006F2C30">
          <w:rPr>
            <w:rStyle w:val="a3"/>
            <w:rFonts w:ascii="微軟正黑體" w:eastAsia="微軟正黑體" w:hAnsi="微軟正黑體"/>
            <w:lang/>
          </w:rPr>
          <w:t>飛利浦</w:t>
        </w:r>
        <w:r w:rsidRPr="006F2C30">
          <w:rPr>
            <w:rStyle w:val="a3"/>
            <w:rFonts w:ascii="微軟正黑體" w:eastAsia="微軟正黑體" w:hAnsi="微軟正黑體"/>
            <w:lang/>
          </w:rPr>
          <w:t>TAST702</w:t>
        </w:r>
      </w:hyperlink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t>產品網站及</w:t>
      </w:r>
      <w:r w:rsidRPr="006F2C30">
        <w:rPr>
          <w:rFonts w:ascii="微軟正黑體" w:eastAsia="微軟正黑體" w:hAnsi="微軟正黑體"/>
          <w:lang/>
        </w:rPr>
        <w:fldChar w:fldCharType="begin"/>
      </w:r>
      <w:r w:rsidRPr="006F2C30">
        <w:rPr>
          <w:rFonts w:ascii="微軟正黑體" w:eastAsia="微軟正黑體" w:hAnsi="微軟正黑體"/>
          <w:lang/>
        </w:rPr>
        <w:instrText xml:space="preserve"> </w:instrText>
      </w:r>
      <w:r w:rsidRPr="006F2C30">
        <w:rPr>
          <w:rFonts w:ascii="微軟正黑體" w:eastAsia="微軟正黑體" w:hAnsi="微軟正黑體"/>
          <w:lang/>
        </w:rPr>
        <w:instrText>HYPERLINK "https://youtu.be/Dg1g8elpBOk" \t "_blank"</w:instrText>
      </w:r>
      <w:r w:rsidRPr="006F2C30">
        <w:rPr>
          <w:rFonts w:ascii="微軟正黑體" w:eastAsia="微軟正黑體" w:hAnsi="微軟正黑體"/>
          <w:lang/>
        </w:rPr>
        <w:instrText xml:space="preserve"> </w:instrText>
      </w:r>
      <w:r w:rsidRPr="006F2C30">
        <w:rPr>
          <w:rFonts w:ascii="微軟正黑體" w:eastAsia="微軟正黑體" w:hAnsi="微軟正黑體"/>
          <w:lang/>
        </w:rPr>
        <w:fldChar w:fldCharType="separate"/>
      </w:r>
      <w:r w:rsidRPr="006F2C30">
        <w:rPr>
          <w:rStyle w:val="a3"/>
          <w:rFonts w:ascii="微軟正黑體" w:eastAsia="微軟正黑體" w:hAnsi="微軟正黑體"/>
          <w:lang/>
        </w:rPr>
        <w:t xml:space="preserve">TAST702 </w:t>
      </w:r>
      <w:r w:rsidRPr="006F2C30">
        <w:rPr>
          <w:rStyle w:val="a3"/>
          <w:rFonts w:ascii="微軟正黑體" w:eastAsia="微軟正黑體" w:hAnsi="微軟正黑體"/>
          <w:lang/>
        </w:rPr>
        <w:t>影片</w:t>
      </w:r>
      <w:r w:rsidRPr="006F2C30">
        <w:rPr>
          <w:rFonts w:ascii="微軟正黑體" w:eastAsia="微軟正黑體" w:hAnsi="微軟正黑體"/>
          <w:lang/>
        </w:rPr>
        <w:fldChar w:fldCharType="end"/>
      </w:r>
    </w:p>
    <w:p w:rsidR="00000000" w:rsidRPr="006F2C30" w:rsidRDefault="009E3FF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t>關</w:t>
      </w:r>
      <w:r w:rsidRPr="006F2C30">
        <w:rPr>
          <w:rFonts w:ascii="微軟正黑體" w:eastAsia="微軟正黑體" w:hAnsi="微軟正黑體"/>
          <w:lang/>
        </w:rPr>
        <w:t>於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t>飛利浦</w:t>
      </w:r>
    </w:p>
    <w:p w:rsidR="009E3FF0" w:rsidRPr="006F2C30" w:rsidRDefault="009E3FF0">
      <w:pPr>
        <w:rPr>
          <w:rFonts w:ascii="微軟正黑體" w:eastAsia="微軟正黑體" w:hAnsi="微軟正黑體"/>
          <w:lang/>
        </w:rPr>
      </w:pPr>
      <w:r w:rsidRPr="006F2C30">
        <w:rPr>
          <w:rFonts w:ascii="微軟正黑體" w:eastAsia="微軟正黑體" w:hAnsi="微軟正黑體"/>
          <w:lang/>
        </w:rPr>
        <w:lastRenderedPageBreak/>
        <w:t>百年品牌飛利浦成立於</w:t>
      </w:r>
      <w:r w:rsidRPr="006F2C30">
        <w:rPr>
          <w:rFonts w:ascii="微軟正黑體" w:eastAsia="微軟正黑體" w:hAnsi="微軟正黑體"/>
          <w:lang/>
        </w:rPr>
        <w:t>1891</w:t>
      </w:r>
      <w:r w:rsidRPr="006F2C30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</w:t>
      </w:r>
      <w:r w:rsidRPr="006F2C30">
        <w:rPr>
          <w:rFonts w:ascii="微軟正黑體" w:eastAsia="微軟正黑體" w:hAnsi="微軟正黑體"/>
          <w:lang/>
        </w:rPr>
        <w:t>，是「健康舒適，優</w:t>
      </w:r>
      <w:r w:rsidRPr="006F2C30">
        <w:rPr>
          <w:rFonts w:ascii="微軟正黑體" w:eastAsia="微軟正黑體" w:hAnsi="微軟正黑體"/>
          <w:lang/>
        </w:rPr>
        <w:t>質生活」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t>領域的全球領導者。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1925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飛利浦開始大型顯示器機的研發實驗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1984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飛利浦生產了第一億台大型顯示器機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2000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飛利浦大型顯示器獨創</w:t>
      </w:r>
      <w:proofErr w:type="spellStart"/>
      <w:r w:rsidRPr="006F2C30">
        <w:rPr>
          <w:rFonts w:ascii="微軟正黑體" w:eastAsia="微軟正黑體" w:hAnsi="微軟正黑體"/>
          <w:lang/>
        </w:rPr>
        <w:t>Ambilight</w:t>
      </w:r>
      <w:proofErr w:type="spellEnd"/>
      <w:r w:rsidRPr="006F2C30">
        <w:rPr>
          <w:rFonts w:ascii="微軟正黑體" w:eastAsia="微軟正黑體" w:hAnsi="微軟正黑體"/>
          <w:lang/>
        </w:rPr>
        <w:t>技術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2006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飛利浦展示</w:t>
      </w:r>
      <w:r w:rsidRPr="006F2C30">
        <w:rPr>
          <w:rFonts w:ascii="微軟正黑體" w:eastAsia="微軟正黑體" w:hAnsi="微軟正黑體"/>
          <w:lang/>
        </w:rPr>
        <w:t>100</w:t>
      </w:r>
      <w:r w:rsidRPr="006F2C30">
        <w:rPr>
          <w:rFonts w:ascii="微軟正黑體" w:eastAsia="微軟正黑體" w:hAnsi="微軟正黑體"/>
          <w:lang/>
        </w:rPr>
        <w:t>吋液晶顯示器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2011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飛利浦智慧大型顯示器白金系列誕生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2015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</w:t>
      </w:r>
      <w:r w:rsidRPr="006F2C30">
        <w:rPr>
          <w:rFonts w:ascii="微軟正黑體" w:eastAsia="微軟正黑體" w:hAnsi="微軟正黑體"/>
          <w:lang/>
        </w:rPr>
        <w:t>4K Smart</w:t>
      </w:r>
      <w:r w:rsidRPr="006F2C30">
        <w:rPr>
          <w:rFonts w:ascii="微軟正黑體" w:eastAsia="微軟正黑體" w:hAnsi="微軟正黑體"/>
          <w:lang/>
        </w:rPr>
        <w:t>機種加入</w:t>
      </w:r>
      <w:r w:rsidRPr="006F2C30">
        <w:rPr>
          <w:rFonts w:ascii="微軟正黑體" w:eastAsia="微軟正黑體" w:hAnsi="微軟正黑體"/>
          <w:lang/>
        </w:rPr>
        <w:t>Android</w:t>
      </w:r>
      <w:r w:rsidRPr="006F2C30">
        <w:rPr>
          <w:rFonts w:ascii="微軟正黑體" w:eastAsia="微軟正黑體" w:hAnsi="微軟正黑體"/>
          <w:lang/>
        </w:rPr>
        <w:t>陣營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2016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</w:t>
      </w:r>
      <w:r w:rsidRPr="006F2C30">
        <w:rPr>
          <w:rFonts w:ascii="微軟正黑體" w:eastAsia="微軟正黑體" w:hAnsi="微軟正黑體"/>
          <w:lang/>
        </w:rPr>
        <w:t>4K Smart</w:t>
      </w:r>
      <w:r w:rsidRPr="006F2C30">
        <w:rPr>
          <w:rFonts w:ascii="微軟正黑體" w:eastAsia="微軟正黑體" w:hAnsi="微軟正黑體"/>
          <w:lang/>
        </w:rPr>
        <w:t>機種榮獲歐洲影音協會</w:t>
      </w:r>
      <w:r w:rsidRPr="006F2C30">
        <w:rPr>
          <w:rFonts w:ascii="微軟正黑體" w:eastAsia="微軟正黑體" w:hAnsi="微軟正黑體"/>
          <w:lang/>
        </w:rPr>
        <w:t xml:space="preserve"> (EISA) </w:t>
      </w:r>
      <w:r w:rsidRPr="006F2C30">
        <w:rPr>
          <w:rFonts w:ascii="微軟正黑體" w:eastAsia="微軟正黑體" w:hAnsi="微軟正黑體"/>
          <w:lang/>
        </w:rPr>
        <w:t>年度最佳產品獎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2018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</w:t>
      </w:r>
      <w:r w:rsidRPr="006F2C30">
        <w:rPr>
          <w:rFonts w:ascii="微軟正黑體" w:eastAsia="微軟正黑體" w:hAnsi="微軟正黑體"/>
          <w:lang/>
        </w:rPr>
        <w:t>O</w:t>
      </w:r>
      <w:r w:rsidRPr="006F2C30">
        <w:rPr>
          <w:rFonts w:ascii="微軟正黑體" w:eastAsia="微軟正黑體" w:hAnsi="微軟正黑體"/>
          <w:lang/>
        </w:rPr>
        <w:t>LED</w:t>
      </w:r>
      <w:r w:rsidRPr="006F2C30">
        <w:rPr>
          <w:rFonts w:ascii="微軟正黑體" w:eastAsia="微軟正黑體" w:hAnsi="微軟正黑體"/>
          <w:lang/>
        </w:rPr>
        <w:t>機種蟬聯</w:t>
      </w:r>
      <w:r w:rsidRPr="006F2C30">
        <w:rPr>
          <w:rFonts w:ascii="微軟正黑體" w:eastAsia="微軟正黑體" w:hAnsi="微軟正黑體"/>
          <w:lang/>
        </w:rPr>
        <w:t>EISA</w:t>
      </w:r>
      <w:r w:rsidRPr="006F2C30">
        <w:rPr>
          <w:rFonts w:ascii="微軟正黑體" w:eastAsia="微軟正黑體" w:hAnsi="微軟正黑體"/>
          <w:lang/>
        </w:rPr>
        <w:t>年度最佳產品獎，並榮獲德國紅點設計大獎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  <w:t>2019</w:t>
      </w:r>
      <w:r w:rsidRPr="006F2C30">
        <w:rPr>
          <w:rFonts w:ascii="微軟正黑體" w:eastAsia="微軟正黑體" w:hAnsi="微軟正黑體"/>
          <w:lang/>
        </w:rPr>
        <w:t>年</w:t>
      </w:r>
      <w:r w:rsidRPr="006F2C30">
        <w:rPr>
          <w:rFonts w:ascii="微軟正黑體" w:eastAsia="微軟正黑體" w:hAnsi="微軟正黑體"/>
          <w:lang/>
        </w:rPr>
        <w:t xml:space="preserve"> -- </w:t>
      </w:r>
      <w:r w:rsidRPr="006F2C30">
        <w:rPr>
          <w:rFonts w:ascii="微軟正黑體" w:eastAsia="微軟正黑體" w:hAnsi="微軟正黑體"/>
          <w:lang/>
        </w:rPr>
        <w:t>飛利浦</w:t>
      </w:r>
      <w:r w:rsidRPr="006F2C30">
        <w:rPr>
          <w:rFonts w:ascii="微軟正黑體" w:eastAsia="微軟正黑體" w:hAnsi="微軟正黑體"/>
          <w:lang/>
        </w:rPr>
        <w:t xml:space="preserve">OLED </w:t>
      </w:r>
      <w:r w:rsidRPr="006F2C30">
        <w:rPr>
          <w:rFonts w:ascii="微軟正黑體" w:eastAsia="微軟正黑體" w:hAnsi="微軟正黑體"/>
          <w:lang/>
        </w:rPr>
        <w:t>機種榮獲</w:t>
      </w:r>
      <w:proofErr w:type="spellStart"/>
      <w:r w:rsidRPr="006F2C30">
        <w:rPr>
          <w:rFonts w:ascii="微軟正黑體" w:eastAsia="微軟正黑體" w:hAnsi="微軟正黑體"/>
          <w:lang/>
        </w:rPr>
        <w:t>iF</w:t>
      </w:r>
      <w:proofErr w:type="spellEnd"/>
      <w:r w:rsidRPr="006F2C30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6F2C30">
        <w:rPr>
          <w:rFonts w:ascii="微軟正黑體" w:eastAsia="微軟正黑體" w:hAnsi="微軟正黑體"/>
          <w:lang/>
        </w:rPr>
        <w:t>Bowers &amp; Wilkins</w:t>
      </w:r>
      <w:r w:rsidRPr="006F2C30">
        <w:rPr>
          <w:rFonts w:ascii="微軟正黑體" w:eastAsia="微軟正黑體" w:hAnsi="微軟正黑體"/>
          <w:lang/>
        </w:rPr>
        <w:t>合作推出聯名款機種</w:t>
      </w:r>
      <w:r w:rsidRPr="006F2C30">
        <w:rPr>
          <w:rFonts w:ascii="微軟正黑體" w:eastAsia="微軟正黑體" w:hAnsi="微軟正黑體"/>
          <w:lang/>
        </w:rPr>
        <w:t xml:space="preserve"> </w:t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br/>
      </w:r>
      <w:r w:rsidRPr="006F2C30">
        <w:rPr>
          <w:rFonts w:ascii="微軟正黑體" w:eastAsia="微軟正黑體" w:hAnsi="微軟正黑體"/>
          <w:lang/>
        </w:rPr>
        <w:t>更多資訊請參考</w:t>
      </w:r>
      <w:r w:rsidRPr="006F2C30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6F2C30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6F2C30">
        <w:rPr>
          <w:rFonts w:ascii="微軟正黑體" w:eastAsia="微軟正黑體" w:hAnsi="微軟正黑體"/>
          <w:lang/>
        </w:rPr>
        <w:t xml:space="preserve"> </w:t>
      </w:r>
    </w:p>
    <w:sectPr w:rsidR="009E3FF0" w:rsidRPr="006F2C3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F0" w:rsidRDefault="009E3FF0" w:rsidP="006F2C30">
      <w:r>
        <w:separator/>
      </w:r>
    </w:p>
  </w:endnote>
  <w:endnote w:type="continuationSeparator" w:id="0">
    <w:p w:rsidR="009E3FF0" w:rsidRDefault="009E3FF0" w:rsidP="006F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F0" w:rsidRDefault="009E3FF0" w:rsidP="006F2C30">
      <w:r>
        <w:separator/>
      </w:r>
    </w:p>
  </w:footnote>
  <w:footnote w:type="continuationSeparator" w:id="0">
    <w:p w:rsidR="009E3FF0" w:rsidRDefault="009E3FF0" w:rsidP="006F2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30"/>
    <w:rsid w:val="006F2C30"/>
    <w:rsid w:val="009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2C3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F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2C3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a.philips.com/c-e/so/headphones/sports-true-wireless-st7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飛利浦TAST702感受清晰音質、UV潔淨及無線體驗生活樂趣</dc:title>
  <dc:creator>Sandy</dc:creator>
  <cp:lastModifiedBy>Sandy</cp:lastModifiedBy>
  <cp:revision>2</cp:revision>
  <dcterms:created xsi:type="dcterms:W3CDTF">2020-05-20T06:42:00Z</dcterms:created>
  <dcterms:modified xsi:type="dcterms:W3CDTF">2020-05-20T06:42:00Z</dcterms:modified>
</cp:coreProperties>
</file>