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en-US" w:eastAsia="en-US"/>
        </w:rPr>
      </w:pPr>
      <w:r>
        <w:rPr>
          <w:lang w:val="en-US" w:eastAsia="en-US"/>
        </w:rPr>
        <w:t xml:space="preserve">FOR IMMEDIATE RELEASE </w:t>
      </w:r>
    </w:p>
    <w:p>
      <w:pPr>
        <w:pStyle w:val="Normal"/>
        <w:rPr>
          <w:lang w:val="en-US" w:eastAsia="en-US"/>
        </w:rPr>
      </w:pPr>
      <w:r>
        <w:rPr>
          <w:lang w:val="en-US" w:eastAsia="en-US"/>
        </w:rPr>
      </w:r>
    </w:p>
    <w:p>
      <w:pPr>
        <w:pStyle w:val="Heading1"/>
        <w:keepNext w:val="false"/>
        <w:pBdr/>
        <w:spacing w:before="0" w:after="0"/>
        <w:jc w:val="center"/>
        <w:outlineLvl w:val="9"/>
        <w:rPr>
          <w:sz w:val="28"/>
          <w:szCs w:val="28"/>
        </w:rPr>
      </w:pPr>
      <w:r>
        <w:rPr>
          <w:rFonts w:eastAsia="Times New Roman" w:cs="Times New Roman"/>
          <w:i w:val="false"/>
          <w:sz w:val="28"/>
          <w:szCs w:val="28"/>
          <w:lang w:val="en-US" w:eastAsia="en-US"/>
        </w:rPr>
        <w:t>Viltrox Showcases Upcoming Lens Lineup and New TTL Flash at IBC 2025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Heading2"/>
        <w:keepNext w:val="false"/>
        <w:pBdr/>
        <w:spacing w:before="0" w:after="0"/>
        <w:jc w:val="center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iCs w:val="false"/>
          <w:sz w:val="26"/>
          <w:szCs w:val="26"/>
          <w:lang w:val="en-US" w:eastAsia="en-US"/>
        </w:rPr>
        <w:t>Discover Viltrox Innovations at IBC 2025 – Hall 11, Booth A09, RAI Amsterdam, September 12–15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br/>
      </w:r>
      <w:r>
        <w:rPr>
          <w:b/>
          <w:bCs/>
          <w:lang w:val="en-US" w:eastAsia="en-US"/>
        </w:rPr>
        <w:t>Shenzhen, China, September 10</w:t>
      </w:r>
      <w:r>
        <w:rPr>
          <w:b/>
          <w:bCs/>
          <w:sz w:val="30"/>
          <w:szCs w:val="30"/>
          <w:vertAlign w:val="superscript"/>
          <w:lang w:val="en-US" w:eastAsia="en-US"/>
        </w:rPr>
        <w:t>th</w:t>
      </w:r>
      <w:r>
        <w:rPr>
          <w:b/>
          <w:bCs/>
          <w:lang w:val="en-US" w:eastAsia="en-US"/>
        </w:rPr>
        <w:t>, 2025 -</w:t>
      </w:r>
      <w:r>
        <w:rPr>
          <w:lang w:val="en-US" w:eastAsia="en-US"/>
        </w:rPr>
        <w:t xml:space="preserve"> Viltrox, a leading innovator in photographic and cine optics, will unveil a diverse portfolio of upcoming products at IBC 2025. Visitors can discover the brand’s latest advances in lens and imaging technology, including new autofocus lenses, a next-generation TTL flash, and intelligent optical solutions designed to enhance creative workflows.</w:t>
        <w:br/>
      </w:r>
    </w:p>
    <w:p>
      <w:pPr>
        <w:pStyle w:val="Heading3"/>
        <w:keepNext w:val="false"/>
        <w:pBdr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Product Highlights at IBC 2025</w:t>
      </w:r>
    </w:p>
    <w:p>
      <w:pPr>
        <w:pStyle w:val="Normal"/>
        <w:numPr>
          <w:ilvl w:val="0"/>
          <w:numId w:val="1"/>
        </w:numPr>
        <w:spacing w:before="240" w:after="0"/>
        <w:ind w:hanging="210" w:left="720"/>
        <w:jc w:val="left"/>
        <w:rPr>
          <w:sz w:val="24"/>
          <w:szCs w:val="24"/>
          <w:lang w:val="en-US" w:eastAsia="en-US"/>
        </w:rPr>
      </w:pPr>
      <w:r>
        <w:rPr>
          <w:b/>
          <w:bCs/>
          <w:lang w:val="en-US" w:eastAsia="en-US"/>
        </w:rPr>
        <w:t>AF 50mm F1.4 Pro –</w:t>
      </w:r>
      <w:r>
        <w:rPr>
          <w:lang w:val="en-US" w:eastAsia="en-US"/>
        </w:rPr>
        <w:t xml:space="preserve"> a professional-grade full-frame lens delivering exceptional sharpness and outstanding low-light performance.</w:t>
      </w:r>
    </w:p>
    <w:p>
      <w:pPr>
        <w:pStyle w:val="Normal"/>
        <w:numPr>
          <w:ilvl w:val="0"/>
          <w:numId w:val="1"/>
        </w:numPr>
        <w:ind w:hanging="210" w:left="720"/>
        <w:jc w:val="left"/>
        <w:rPr>
          <w:sz w:val="24"/>
          <w:szCs w:val="24"/>
          <w:lang w:val="en-US" w:eastAsia="en-US"/>
        </w:rPr>
      </w:pPr>
      <w:r>
        <w:rPr>
          <w:b/>
          <w:bCs/>
          <w:lang w:val="en-US" w:eastAsia="en-US"/>
        </w:rPr>
        <w:t>AF 9mm F2.8 Air (APS-C) &amp; AF 14mm F4.0 Air (Full-Frame) –</w:t>
      </w:r>
      <w:r>
        <w:rPr>
          <w:lang w:val="en-US" w:eastAsia="en-US"/>
        </w:rPr>
        <w:t xml:space="preserve"> ultra-wide lenses from the lightweight Air series, engineered for creators who prioritize portability without compromising quality.</w:t>
      </w:r>
    </w:p>
    <w:p>
      <w:pPr>
        <w:pStyle w:val="Normal"/>
        <w:numPr>
          <w:ilvl w:val="0"/>
          <w:numId w:val="1"/>
        </w:numPr>
        <w:ind w:hanging="210" w:left="720"/>
        <w:jc w:val="left"/>
        <w:rPr>
          <w:sz w:val="24"/>
          <w:szCs w:val="24"/>
          <w:lang w:val="en-US" w:eastAsia="en-US"/>
        </w:rPr>
      </w:pPr>
      <w:r>
        <w:rPr>
          <w:b/>
          <w:bCs/>
          <w:lang w:val="en-US" w:eastAsia="en-US"/>
        </w:rPr>
        <w:t>AF 85mm F2.0 EVO –</w:t>
      </w:r>
      <w:r>
        <w:rPr>
          <w:lang w:val="en-US" w:eastAsia="en-US"/>
        </w:rPr>
        <w:t xml:space="preserve"> the first lens in the new EVO series, combining refined optics with a modern design language.</w:t>
      </w:r>
    </w:p>
    <w:p>
      <w:pPr>
        <w:pStyle w:val="Normal"/>
        <w:numPr>
          <w:ilvl w:val="0"/>
          <w:numId w:val="1"/>
        </w:numPr>
        <w:ind w:hanging="210" w:left="720"/>
        <w:jc w:val="left"/>
        <w:rPr>
          <w:sz w:val="24"/>
          <w:szCs w:val="24"/>
          <w:lang w:val="en-US" w:eastAsia="en-US"/>
        </w:rPr>
      </w:pPr>
      <w:r>
        <w:rPr>
          <w:b/>
          <w:bCs/>
          <w:lang w:val="en-US" w:eastAsia="en-US"/>
        </w:rPr>
        <w:t>Z3 TTL Camera Flash –</w:t>
      </w:r>
      <w:r>
        <w:rPr>
          <w:lang w:val="en-US" w:eastAsia="en-US"/>
        </w:rPr>
        <w:t xml:space="preserve"> featuring a unique mech-inspired design with powerful lighting control.</w:t>
      </w:r>
    </w:p>
    <w:p>
      <w:pPr>
        <w:pStyle w:val="Normal"/>
        <w:numPr>
          <w:ilvl w:val="0"/>
          <w:numId w:val="1"/>
        </w:numPr>
        <w:spacing w:before="0" w:after="240"/>
        <w:ind w:hanging="210" w:left="720"/>
        <w:jc w:val="left"/>
        <w:rPr>
          <w:sz w:val="24"/>
          <w:szCs w:val="24"/>
          <w:lang w:val="en-US" w:eastAsia="en-US"/>
        </w:rPr>
      </w:pPr>
      <w:r>
        <w:rPr>
          <w:b/>
          <w:bCs/>
          <w:lang w:val="en-US" w:eastAsia="en-US"/>
        </w:rPr>
        <w:t>Nexus AI Autofocus Adapter –</w:t>
      </w:r>
      <w:r>
        <w:rPr>
          <w:lang w:val="en-US" w:eastAsia="en-US"/>
        </w:rPr>
        <w:t xml:space="preserve"> an innovative adapter integrating artificial intelligence to expand focusing capabilities.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Heading3"/>
        <w:keepNext w:val="false"/>
        <w:pBdr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A Complete Optical Ecosystem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 xml:space="preserve">Beyond first-look products, Viltrox will present its broader ecosystem, including the </w:t>
      </w:r>
      <w:r>
        <w:rPr>
          <w:b/>
          <w:bCs/>
          <w:lang w:val="en-US" w:eastAsia="en-US"/>
        </w:rPr>
        <w:t>LAB, Pro, and Air lens series,</w:t>
      </w:r>
      <w:r>
        <w:rPr>
          <w:lang w:val="en-US" w:eastAsia="en-US"/>
        </w:rPr>
        <w:t xml:space="preserve"> the </w:t>
      </w:r>
      <w:r>
        <w:rPr>
          <w:b/>
          <w:bCs/>
          <w:lang w:val="en-US" w:eastAsia="en-US"/>
        </w:rPr>
        <w:t>DL-mount lineup</w:t>
      </w:r>
      <w:r>
        <w:rPr>
          <w:lang w:val="en-US" w:eastAsia="en-US"/>
        </w:rPr>
        <w:t xml:space="preserve"> for DJI Ronin 4D and Inspire 3, and the </w:t>
      </w:r>
      <w:r>
        <w:rPr>
          <w:b/>
          <w:bCs/>
          <w:lang w:val="en-US" w:eastAsia="en-US"/>
        </w:rPr>
        <w:t>Epic 1.33X anamorphic cine lenses</w:t>
      </w:r>
      <w:r>
        <w:rPr>
          <w:lang w:val="en-US" w:eastAsia="en-US"/>
        </w:rPr>
        <w:t>. Together, this range underscores Viltrox’s commitment to empowering photographers, filmmakers, and hybrid creators with versatile tools that elevate visual storytelling.</w:t>
        <w:br/>
      </w:r>
    </w:p>
    <w:p>
      <w:pPr>
        <w:pStyle w:val="Heading3"/>
        <w:keepNext w:val="false"/>
        <w:pBdr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Inspiring Creativity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 xml:space="preserve">Under the theme </w:t>
      </w:r>
      <w:r>
        <w:rPr>
          <w:b/>
          <w:bCs/>
          <w:lang w:val="en-US" w:eastAsia="en-US"/>
        </w:rPr>
        <w:t>“Powering Every Vision,”</w:t>
      </w:r>
      <w:r>
        <w:rPr>
          <w:lang w:val="en-US" w:eastAsia="en-US"/>
        </w:rPr>
        <w:t xml:space="preserve"> Viltrox highlights its mission to provide reliable, high-quality, and customizable optical solutions that inspire creativity and innovation worldwide.</w:t>
        <w:br/>
      </w:r>
    </w:p>
    <w:p>
      <w:pPr>
        <w:pStyle w:val="Heading3"/>
        <w:keepNext w:val="false"/>
        <w:pBdr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Visit Viltrox at IBC 2025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 xml:space="preserve">Viltrox invites industry professionals, creators, and media representatives to visit </w:t>
      </w:r>
      <w:r>
        <w:rPr>
          <w:b/>
          <w:bCs/>
          <w:lang w:val="en-US" w:eastAsia="en-US"/>
        </w:rPr>
        <w:t>Hall 11, Booth A09 at RAI Amsterdam</w:t>
      </w:r>
      <w:r>
        <w:rPr>
          <w:lang w:val="en-US" w:eastAsia="en-US"/>
        </w:rPr>
        <w:t xml:space="preserve"> from </w:t>
      </w:r>
      <w:r>
        <w:rPr>
          <w:b/>
          <w:bCs/>
          <w:lang w:val="en-US" w:eastAsia="en-US"/>
        </w:rPr>
        <w:t>September 12–15, 2025</w:t>
      </w:r>
      <w:r>
        <w:rPr>
          <w:lang w:val="en-US" w:eastAsia="en-US"/>
        </w:rPr>
        <w:t xml:space="preserve"> to experience the next generation of imaging solutions firsthand.</w:t>
        <w:br/>
      </w:r>
    </w:p>
    <w:p>
      <w:pPr>
        <w:pStyle w:val="Heading3"/>
        <w:keepNext w:val="false"/>
        <w:pBdr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About Viltrox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>Viltrox, established in 2009, is a globally-recognized leader in camera lenses and adapters, specializing in high-performance equipment for photography and cine. The company’s portfolio includes cinema and autofocus lenses – such as the LAB, Pro, and Air series, launched since 2018 – along with monitors, adapters, and lighting solutions.</w:t>
        <w:br/>
        <w:br/>
        <w:t xml:space="preserve">Driven by innovation, the company expanded further into cine in 2022 with the "EPIC" anamorphic and "LUNA" zoom lenses, offering cost-effective solutions for filmmakers worldwide. Renowned for their exceptional optical quality, reliability, and accessible pricing, Viltrox products reflect a commitment to engineering excellence and user-centered design, empowering content creators in both still and motion photography. For more information, please visit: </w:t>
      </w:r>
      <w:hyperlink r:id="rId2" w:tgtFrame="_blank">
        <w:r>
          <w:rPr>
            <w:rStyle w:val="Style3"/>
            <w:color w:val="0000EE"/>
            <w:u w:val="single" w:color="0000EE"/>
            <w:lang w:val="en-US" w:eastAsia="en-US"/>
          </w:rPr>
          <w:t>https://viltrox.com/</w:t>
        </w:r>
      </w:hyperlink>
      <w:r>
        <w:rPr>
          <w:lang w:val="en-US" w:eastAsia="en-US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TC" w:cs="Lucida Sans"/>
        <w:lang w:val="en-US" w:eastAsia="zh-TW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pPr>
      <w:widowControl/>
      <w:bidi w:val="0"/>
      <w:spacing w:before="0" w:after="0"/>
      <w:jc w:val="left"/>
    </w:pPr>
    <w:rPr>
      <w:rFonts w:ascii="Times New Roman" w:hAnsi="Times New Roman" w:eastAsia="Noto Serif TC" w:cs="Lucida Sans"/>
      <w:color w:val="auto"/>
      <w:kern w:val="0"/>
      <w:sz w:val="24"/>
      <w:szCs w:val="24"/>
      <w:lang w:val="en-US" w:eastAsia="zh-TW" w:bidi="hi-IN"/>
    </w:rPr>
  </w:style>
  <w:style w:type="paragraph" w:styleId="Heading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Times New Roman" w:hAnsi="Times New Roman" w:eastAsia="Times New Roman" w:cs="Times New Roman"/>
      <w:b/>
      <w:bCs/>
      <w:i w:val="false"/>
      <w:kern w:val="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Times New Roman" w:hAnsi="Times New Roman" w:eastAsia="Times New Roman" w:cs="Times New Roman"/>
      <w:b/>
      <w:bCs/>
      <w:i w:val="false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 w:val="true"/>
      <w:spacing w:before="240" w:after="60"/>
      <w:outlineLvl w:val="2"/>
    </w:pPr>
    <w:rPr>
      <w:rFonts w:ascii="Times New Roman" w:hAnsi="Times New Roman" w:eastAsia="Times New Roman" w:cs="Times New Roman"/>
      <w:b/>
      <w:bCs/>
      <w:i w:val="false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 w:val="true"/>
      <w:spacing w:before="240" w:after="60"/>
      <w:outlineLvl w:val="3"/>
    </w:pPr>
    <w:rPr>
      <w:rFonts w:ascii="Times New Roman" w:hAnsi="Times New Roman" w:eastAsia="Times New Roman" w:cs="Times New Roman"/>
      <w:b/>
      <w:bCs/>
      <w:i w:val="false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 w:val="false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hAnsi="Times New Roman" w:eastAsia="Times New Roman" w:cs="Times New Roman"/>
      <w:b/>
      <w:bCs/>
      <w:i w:val="false"/>
      <w:sz w:val="16"/>
      <w:szCs w:val="16"/>
    </w:rPr>
  </w:style>
  <w:style w:type="character" w:styleId="DefaultParagraphFont" w:default="1">
    <w:name w:val="Default Paragraph Font"/>
    <w:semiHidden/>
    <w:qFormat/>
    <w:rPr/>
  </w:style>
  <w:style w:type="character" w:styleId="Hyperlink">
    <w:name w:val="Hyperlink"/>
    <w:rPr>
      <w:color w:val="000080"/>
      <w:u w:val="single"/>
    </w:rPr>
  </w:style>
  <w:style w:type="paragraph" w:styleId="Style8">
    <w:name w:val="標題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T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9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iltrox.com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2</Pages>
  <Words>414</Words>
  <Characters>2532</Characters>
  <CharactersWithSpaces>2937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zh-TW</dc:language>
  <cp:lastModifiedBy/>
  <dcterms:modified xsi:type="dcterms:W3CDTF">2025-09-08T15:31:45Z</dcterms:modified>
  <cp:revision>1</cp:revision>
  <dc:subject/>
  <dc:title>Viltrox Showcases Upcoming Lens Lineup and New TTL Flash
at IBC 2025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